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7C" w:rsidRPr="009249AE" w:rsidRDefault="004450FF" w:rsidP="009249AE">
      <w:pPr>
        <w:pStyle w:val="Titel"/>
        <w:rPr>
          <w:b w:val="0"/>
          <w:w w:val="106"/>
        </w:rPr>
      </w:pPr>
      <w:r>
        <w:rPr>
          <w:w w:val="106"/>
        </w:rPr>
        <w:t>STAGEVADEMECUM</w:t>
      </w:r>
    </w:p>
    <w:p w:rsidR="00BA0F7C" w:rsidRDefault="00AA513A">
      <w:r>
        <w:t>_____________________________________________________________________________________</w:t>
      </w:r>
    </w:p>
    <w:sdt>
      <w:sdtPr>
        <w:id w:val="1095911739"/>
        <w:docPartObj>
          <w:docPartGallery w:val="Table of Contents"/>
          <w:docPartUnique/>
        </w:docPartObj>
      </w:sdtPr>
      <w:sdtEndPr>
        <w:rPr>
          <w:b/>
          <w:bCs/>
        </w:rPr>
      </w:sdtEndPr>
      <w:sdtContent>
        <w:p w:rsidR="00057AB0" w:rsidRPr="00C9754A" w:rsidRDefault="00057AB0" w:rsidP="00DD3D9D">
          <w:pPr>
            <w:rPr>
              <w:b/>
              <w:sz w:val="24"/>
              <w:szCs w:val="24"/>
            </w:rPr>
          </w:pPr>
          <w:r w:rsidRPr="00C9754A">
            <w:rPr>
              <w:b/>
              <w:sz w:val="24"/>
              <w:szCs w:val="24"/>
            </w:rPr>
            <w:t>Inhoud</w:t>
          </w:r>
        </w:p>
        <w:p w:rsidR="00E11C26" w:rsidRDefault="00057AB0">
          <w:pPr>
            <w:pStyle w:val="Inhopg1"/>
            <w:tabs>
              <w:tab w:val="left" w:pos="400"/>
              <w:tab w:val="right" w:leader="dot" w:pos="9344"/>
            </w:tabs>
            <w:rPr>
              <w:rFonts w:asciiTheme="minorHAnsi" w:eastAsiaTheme="minorEastAsia" w:hAnsiTheme="minorHAnsi"/>
              <w:noProof/>
              <w:sz w:val="22"/>
              <w:lang w:val="nl-BE" w:eastAsia="nl-BE"/>
            </w:rPr>
          </w:pPr>
          <w:r w:rsidRPr="00057AB0">
            <w:fldChar w:fldCharType="begin"/>
          </w:r>
          <w:r w:rsidRPr="00057AB0">
            <w:instrText xml:space="preserve"> TOC \o "1-3" \h \z \u </w:instrText>
          </w:r>
          <w:r w:rsidRPr="00057AB0">
            <w:fldChar w:fldCharType="separate"/>
          </w:r>
          <w:hyperlink w:anchor="_Toc22232784" w:history="1">
            <w:r w:rsidR="00E11C26" w:rsidRPr="00BD6304">
              <w:rPr>
                <w:rStyle w:val="Hyperlink"/>
                <w:noProof/>
              </w:rPr>
              <w:t>1</w:t>
            </w:r>
            <w:r w:rsidR="00E11C26">
              <w:rPr>
                <w:rFonts w:asciiTheme="minorHAnsi" w:eastAsiaTheme="minorEastAsia" w:hAnsiTheme="minorHAnsi"/>
                <w:noProof/>
                <w:sz w:val="22"/>
                <w:lang w:val="nl-BE" w:eastAsia="nl-BE"/>
              </w:rPr>
              <w:tab/>
            </w:r>
            <w:r w:rsidR="00E11C26" w:rsidRPr="00BD6304">
              <w:rPr>
                <w:rStyle w:val="Hyperlink"/>
                <w:noProof/>
              </w:rPr>
              <w:t>Leraar worden @Odisee</w:t>
            </w:r>
            <w:r w:rsidR="00E11C26">
              <w:rPr>
                <w:noProof/>
                <w:webHidden/>
              </w:rPr>
              <w:tab/>
            </w:r>
            <w:r w:rsidR="00E11C26">
              <w:rPr>
                <w:noProof/>
                <w:webHidden/>
              </w:rPr>
              <w:fldChar w:fldCharType="begin"/>
            </w:r>
            <w:r w:rsidR="00E11C26">
              <w:rPr>
                <w:noProof/>
                <w:webHidden/>
              </w:rPr>
              <w:instrText xml:space="preserve"> PAGEREF _Toc22232784 \h </w:instrText>
            </w:r>
            <w:r w:rsidR="00E11C26">
              <w:rPr>
                <w:noProof/>
                <w:webHidden/>
              </w:rPr>
            </w:r>
            <w:r w:rsidR="00E11C26">
              <w:rPr>
                <w:noProof/>
                <w:webHidden/>
              </w:rPr>
              <w:fldChar w:fldCharType="separate"/>
            </w:r>
            <w:r w:rsidR="00E11C26">
              <w:rPr>
                <w:noProof/>
                <w:webHidden/>
              </w:rPr>
              <w:t>3</w:t>
            </w:r>
            <w:r w:rsidR="00E11C26">
              <w:rPr>
                <w:noProof/>
                <w:webHidden/>
              </w:rPr>
              <w:fldChar w:fldCharType="end"/>
            </w:r>
          </w:hyperlink>
        </w:p>
        <w:p w:rsidR="00E11C26" w:rsidRDefault="00DF11E1">
          <w:pPr>
            <w:pStyle w:val="Inhopg1"/>
            <w:tabs>
              <w:tab w:val="left" w:pos="400"/>
              <w:tab w:val="right" w:leader="dot" w:pos="9344"/>
            </w:tabs>
            <w:rPr>
              <w:rFonts w:asciiTheme="minorHAnsi" w:eastAsiaTheme="minorEastAsia" w:hAnsiTheme="minorHAnsi"/>
              <w:noProof/>
              <w:sz w:val="22"/>
              <w:lang w:val="nl-BE" w:eastAsia="nl-BE"/>
            </w:rPr>
          </w:pPr>
          <w:hyperlink w:anchor="_Toc22232785" w:history="1">
            <w:r w:rsidR="00E11C26" w:rsidRPr="00BD6304">
              <w:rPr>
                <w:rStyle w:val="Hyperlink"/>
                <w:noProof/>
              </w:rPr>
              <w:t>2</w:t>
            </w:r>
            <w:r w:rsidR="00E11C26">
              <w:rPr>
                <w:rFonts w:asciiTheme="minorHAnsi" w:eastAsiaTheme="minorEastAsia" w:hAnsiTheme="minorHAnsi"/>
                <w:noProof/>
                <w:sz w:val="22"/>
                <w:lang w:val="nl-BE" w:eastAsia="nl-BE"/>
              </w:rPr>
              <w:tab/>
            </w:r>
            <w:r w:rsidR="00E11C26" w:rsidRPr="00BD6304">
              <w:rPr>
                <w:rStyle w:val="Hyperlink"/>
                <w:noProof/>
              </w:rPr>
              <w:t>Relaties tussen student, stageschool en hogeschool</w:t>
            </w:r>
            <w:r w:rsidR="00E11C26">
              <w:rPr>
                <w:noProof/>
                <w:webHidden/>
              </w:rPr>
              <w:tab/>
            </w:r>
            <w:r w:rsidR="00E11C26">
              <w:rPr>
                <w:noProof/>
                <w:webHidden/>
              </w:rPr>
              <w:fldChar w:fldCharType="begin"/>
            </w:r>
            <w:r w:rsidR="00E11C26">
              <w:rPr>
                <w:noProof/>
                <w:webHidden/>
              </w:rPr>
              <w:instrText xml:space="preserve"> PAGEREF _Toc22232785 \h </w:instrText>
            </w:r>
            <w:r w:rsidR="00E11C26">
              <w:rPr>
                <w:noProof/>
                <w:webHidden/>
              </w:rPr>
            </w:r>
            <w:r w:rsidR="00E11C26">
              <w:rPr>
                <w:noProof/>
                <w:webHidden/>
              </w:rPr>
              <w:fldChar w:fldCharType="separate"/>
            </w:r>
            <w:r w:rsidR="00E11C26">
              <w:rPr>
                <w:noProof/>
                <w:webHidden/>
              </w:rPr>
              <w:t>5</w:t>
            </w:r>
            <w:r w:rsidR="00E11C26">
              <w:rPr>
                <w:noProof/>
                <w:webHidden/>
              </w:rPr>
              <w:fldChar w:fldCharType="end"/>
            </w:r>
          </w:hyperlink>
        </w:p>
        <w:p w:rsidR="00E11C26" w:rsidRDefault="00DF11E1">
          <w:pPr>
            <w:pStyle w:val="Inhopg2"/>
            <w:rPr>
              <w:rFonts w:asciiTheme="minorHAnsi" w:eastAsiaTheme="minorEastAsia" w:hAnsiTheme="minorHAnsi"/>
              <w:noProof/>
              <w:sz w:val="22"/>
              <w:lang w:val="nl-BE" w:eastAsia="nl-BE"/>
            </w:rPr>
          </w:pPr>
          <w:hyperlink w:anchor="_Toc22232786" w:history="1">
            <w:r w:rsidR="00E11C26" w:rsidRPr="00BD6304">
              <w:rPr>
                <w:rStyle w:val="Hyperlink"/>
                <w:noProof/>
              </w:rPr>
              <w:t>2.1</w:t>
            </w:r>
            <w:r w:rsidR="00E11C26">
              <w:rPr>
                <w:rFonts w:asciiTheme="minorHAnsi" w:eastAsiaTheme="minorEastAsia" w:hAnsiTheme="minorHAnsi"/>
                <w:noProof/>
                <w:sz w:val="22"/>
                <w:lang w:val="nl-BE" w:eastAsia="nl-BE"/>
              </w:rPr>
              <w:tab/>
            </w:r>
            <w:r w:rsidR="00E11C26" w:rsidRPr="00BD6304">
              <w:rPr>
                <w:rStyle w:val="Hyperlink"/>
                <w:noProof/>
              </w:rPr>
              <w:t>Stagewebsite van Odisee</w:t>
            </w:r>
            <w:r w:rsidR="00E11C26">
              <w:rPr>
                <w:noProof/>
                <w:webHidden/>
              </w:rPr>
              <w:tab/>
            </w:r>
            <w:r w:rsidR="00E11C26">
              <w:rPr>
                <w:noProof/>
                <w:webHidden/>
              </w:rPr>
              <w:fldChar w:fldCharType="begin"/>
            </w:r>
            <w:r w:rsidR="00E11C26">
              <w:rPr>
                <w:noProof/>
                <w:webHidden/>
              </w:rPr>
              <w:instrText xml:space="preserve"> PAGEREF _Toc22232786 \h </w:instrText>
            </w:r>
            <w:r w:rsidR="00E11C26">
              <w:rPr>
                <w:noProof/>
                <w:webHidden/>
              </w:rPr>
            </w:r>
            <w:r w:rsidR="00E11C26">
              <w:rPr>
                <w:noProof/>
                <w:webHidden/>
              </w:rPr>
              <w:fldChar w:fldCharType="separate"/>
            </w:r>
            <w:r w:rsidR="00E11C26">
              <w:rPr>
                <w:noProof/>
                <w:webHidden/>
              </w:rPr>
              <w:t>5</w:t>
            </w:r>
            <w:r w:rsidR="00E11C26">
              <w:rPr>
                <w:noProof/>
                <w:webHidden/>
              </w:rPr>
              <w:fldChar w:fldCharType="end"/>
            </w:r>
          </w:hyperlink>
        </w:p>
        <w:p w:rsidR="00E11C26" w:rsidRDefault="00DF11E1">
          <w:pPr>
            <w:pStyle w:val="Inhopg2"/>
            <w:rPr>
              <w:rFonts w:asciiTheme="minorHAnsi" w:eastAsiaTheme="minorEastAsia" w:hAnsiTheme="minorHAnsi"/>
              <w:noProof/>
              <w:sz w:val="22"/>
              <w:lang w:val="nl-BE" w:eastAsia="nl-BE"/>
            </w:rPr>
          </w:pPr>
          <w:hyperlink w:anchor="_Toc22232787" w:history="1">
            <w:r w:rsidR="00E11C26" w:rsidRPr="00BD6304">
              <w:rPr>
                <w:rStyle w:val="Hyperlink"/>
                <w:noProof/>
              </w:rPr>
              <w:t>2.2</w:t>
            </w:r>
            <w:r w:rsidR="00E11C26">
              <w:rPr>
                <w:rFonts w:asciiTheme="minorHAnsi" w:eastAsiaTheme="minorEastAsia" w:hAnsiTheme="minorHAnsi"/>
                <w:noProof/>
                <w:sz w:val="22"/>
                <w:lang w:val="nl-BE" w:eastAsia="nl-BE"/>
              </w:rPr>
              <w:tab/>
            </w:r>
            <w:r w:rsidR="00E11C26" w:rsidRPr="00BD6304">
              <w:rPr>
                <w:rStyle w:val="Hyperlink"/>
                <w:noProof/>
              </w:rPr>
              <w:t>Stagedocumentenstroom</w:t>
            </w:r>
            <w:r w:rsidR="00E11C26">
              <w:rPr>
                <w:noProof/>
                <w:webHidden/>
              </w:rPr>
              <w:tab/>
            </w:r>
            <w:r w:rsidR="00E11C26">
              <w:rPr>
                <w:noProof/>
                <w:webHidden/>
              </w:rPr>
              <w:fldChar w:fldCharType="begin"/>
            </w:r>
            <w:r w:rsidR="00E11C26">
              <w:rPr>
                <w:noProof/>
                <w:webHidden/>
              </w:rPr>
              <w:instrText xml:space="preserve"> PAGEREF _Toc22232787 \h </w:instrText>
            </w:r>
            <w:r w:rsidR="00E11C26">
              <w:rPr>
                <w:noProof/>
                <w:webHidden/>
              </w:rPr>
            </w:r>
            <w:r w:rsidR="00E11C26">
              <w:rPr>
                <w:noProof/>
                <w:webHidden/>
              </w:rPr>
              <w:fldChar w:fldCharType="separate"/>
            </w:r>
            <w:r w:rsidR="00E11C26">
              <w:rPr>
                <w:noProof/>
                <w:webHidden/>
              </w:rPr>
              <w:t>5</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788" w:history="1">
            <w:r w:rsidR="00E11C26" w:rsidRPr="00BD6304">
              <w:rPr>
                <w:rStyle w:val="Hyperlink"/>
                <w:noProof/>
              </w:rPr>
              <w:t>2.2.1</w:t>
            </w:r>
            <w:r w:rsidR="00E11C26">
              <w:rPr>
                <w:rFonts w:asciiTheme="minorHAnsi" w:eastAsiaTheme="minorEastAsia" w:hAnsiTheme="minorHAnsi"/>
                <w:noProof/>
                <w:sz w:val="22"/>
                <w:lang w:val="nl-BE" w:eastAsia="nl-BE"/>
              </w:rPr>
              <w:tab/>
            </w:r>
            <w:r w:rsidR="00E11C26" w:rsidRPr="00BD6304">
              <w:rPr>
                <w:rStyle w:val="Hyperlink"/>
                <w:noProof/>
              </w:rPr>
              <w:t>Stageaanvraag en -goedkeuring voor CAM</w:t>
            </w:r>
            <w:r w:rsidR="00E11C26">
              <w:rPr>
                <w:noProof/>
                <w:webHidden/>
              </w:rPr>
              <w:tab/>
            </w:r>
            <w:r w:rsidR="00E11C26">
              <w:rPr>
                <w:noProof/>
                <w:webHidden/>
              </w:rPr>
              <w:fldChar w:fldCharType="begin"/>
            </w:r>
            <w:r w:rsidR="00E11C26">
              <w:rPr>
                <w:noProof/>
                <w:webHidden/>
              </w:rPr>
              <w:instrText xml:space="preserve"> PAGEREF _Toc22232788 \h </w:instrText>
            </w:r>
            <w:r w:rsidR="00E11C26">
              <w:rPr>
                <w:noProof/>
                <w:webHidden/>
              </w:rPr>
            </w:r>
            <w:r w:rsidR="00E11C26">
              <w:rPr>
                <w:noProof/>
                <w:webHidden/>
              </w:rPr>
              <w:fldChar w:fldCharType="separate"/>
            </w:r>
            <w:r w:rsidR="00E11C26">
              <w:rPr>
                <w:noProof/>
                <w:webHidden/>
              </w:rPr>
              <w:t>5</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789" w:history="1">
            <w:r w:rsidR="00E11C26" w:rsidRPr="00BD6304">
              <w:rPr>
                <w:rStyle w:val="Hyperlink"/>
                <w:noProof/>
              </w:rPr>
              <w:t>2.2.2</w:t>
            </w:r>
            <w:r w:rsidR="00E11C26">
              <w:rPr>
                <w:rFonts w:asciiTheme="minorHAnsi" w:eastAsiaTheme="minorEastAsia" w:hAnsiTheme="minorHAnsi"/>
                <w:noProof/>
                <w:sz w:val="22"/>
                <w:lang w:val="nl-BE" w:eastAsia="nl-BE"/>
              </w:rPr>
              <w:tab/>
            </w:r>
            <w:r w:rsidR="00E11C26" w:rsidRPr="00BD6304">
              <w:rPr>
                <w:rStyle w:val="Hyperlink"/>
                <w:noProof/>
              </w:rPr>
              <w:t>Stageaanvraag en -goedkeuring voor HAO</w:t>
            </w:r>
            <w:r w:rsidR="00E11C26">
              <w:rPr>
                <w:noProof/>
                <w:webHidden/>
              </w:rPr>
              <w:tab/>
            </w:r>
            <w:r w:rsidR="00E11C26">
              <w:rPr>
                <w:noProof/>
                <w:webHidden/>
              </w:rPr>
              <w:fldChar w:fldCharType="begin"/>
            </w:r>
            <w:r w:rsidR="00E11C26">
              <w:rPr>
                <w:noProof/>
                <w:webHidden/>
              </w:rPr>
              <w:instrText xml:space="preserve"> PAGEREF _Toc22232789 \h </w:instrText>
            </w:r>
            <w:r w:rsidR="00E11C26">
              <w:rPr>
                <w:noProof/>
                <w:webHidden/>
              </w:rPr>
            </w:r>
            <w:r w:rsidR="00E11C26">
              <w:rPr>
                <w:noProof/>
                <w:webHidden/>
              </w:rPr>
              <w:fldChar w:fldCharType="separate"/>
            </w:r>
            <w:r w:rsidR="00E11C26">
              <w:rPr>
                <w:noProof/>
                <w:webHidden/>
              </w:rPr>
              <w:t>5</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790" w:history="1">
            <w:r w:rsidR="00E11C26" w:rsidRPr="00BD6304">
              <w:rPr>
                <w:rStyle w:val="Hyperlink"/>
                <w:noProof/>
              </w:rPr>
              <w:t>2.2.3</w:t>
            </w:r>
            <w:r w:rsidR="00E11C26">
              <w:rPr>
                <w:rFonts w:asciiTheme="minorHAnsi" w:eastAsiaTheme="minorEastAsia" w:hAnsiTheme="minorHAnsi"/>
                <w:noProof/>
                <w:sz w:val="22"/>
                <w:lang w:val="nl-BE" w:eastAsia="nl-BE"/>
              </w:rPr>
              <w:tab/>
            </w:r>
            <w:r w:rsidR="00E11C26" w:rsidRPr="00BD6304">
              <w:rPr>
                <w:rStyle w:val="Hyperlink"/>
                <w:noProof/>
              </w:rPr>
              <w:t>Intromoment</w:t>
            </w:r>
            <w:r w:rsidR="00E11C26">
              <w:rPr>
                <w:noProof/>
                <w:webHidden/>
              </w:rPr>
              <w:tab/>
            </w:r>
            <w:r w:rsidR="00E11C26">
              <w:rPr>
                <w:noProof/>
                <w:webHidden/>
              </w:rPr>
              <w:fldChar w:fldCharType="begin"/>
            </w:r>
            <w:r w:rsidR="00E11C26">
              <w:rPr>
                <w:noProof/>
                <w:webHidden/>
              </w:rPr>
              <w:instrText xml:space="preserve"> PAGEREF _Toc22232790 \h </w:instrText>
            </w:r>
            <w:r w:rsidR="00E11C26">
              <w:rPr>
                <w:noProof/>
                <w:webHidden/>
              </w:rPr>
            </w:r>
            <w:r w:rsidR="00E11C26">
              <w:rPr>
                <w:noProof/>
                <w:webHidden/>
              </w:rPr>
              <w:fldChar w:fldCharType="separate"/>
            </w:r>
            <w:r w:rsidR="00E11C26">
              <w:rPr>
                <w:noProof/>
                <w:webHidden/>
              </w:rPr>
              <w:t>5</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791" w:history="1">
            <w:r w:rsidR="00E11C26" w:rsidRPr="00BD6304">
              <w:rPr>
                <w:rStyle w:val="Hyperlink"/>
                <w:noProof/>
              </w:rPr>
              <w:t>2.2.4</w:t>
            </w:r>
            <w:r w:rsidR="00E11C26">
              <w:rPr>
                <w:rFonts w:asciiTheme="minorHAnsi" w:eastAsiaTheme="minorEastAsia" w:hAnsiTheme="minorHAnsi"/>
                <w:noProof/>
                <w:sz w:val="22"/>
                <w:lang w:val="nl-BE" w:eastAsia="nl-BE"/>
              </w:rPr>
              <w:tab/>
            </w:r>
            <w:r w:rsidR="00E11C26" w:rsidRPr="00BD6304">
              <w:rPr>
                <w:rStyle w:val="Hyperlink"/>
                <w:noProof/>
              </w:rPr>
              <w:t>Stagecontract</w:t>
            </w:r>
            <w:r w:rsidR="00E11C26">
              <w:rPr>
                <w:noProof/>
                <w:webHidden/>
              </w:rPr>
              <w:tab/>
            </w:r>
            <w:r w:rsidR="00E11C26">
              <w:rPr>
                <w:noProof/>
                <w:webHidden/>
              </w:rPr>
              <w:fldChar w:fldCharType="begin"/>
            </w:r>
            <w:r w:rsidR="00E11C26">
              <w:rPr>
                <w:noProof/>
                <w:webHidden/>
              </w:rPr>
              <w:instrText xml:space="preserve"> PAGEREF _Toc22232791 \h </w:instrText>
            </w:r>
            <w:r w:rsidR="00E11C26">
              <w:rPr>
                <w:noProof/>
                <w:webHidden/>
              </w:rPr>
            </w:r>
            <w:r w:rsidR="00E11C26">
              <w:rPr>
                <w:noProof/>
                <w:webHidden/>
              </w:rPr>
              <w:fldChar w:fldCharType="separate"/>
            </w:r>
            <w:r w:rsidR="00E11C26">
              <w:rPr>
                <w:noProof/>
                <w:webHidden/>
              </w:rPr>
              <w:t>6</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792" w:history="1">
            <w:r w:rsidR="00E11C26" w:rsidRPr="00BD6304">
              <w:rPr>
                <w:rStyle w:val="Hyperlink"/>
                <w:noProof/>
              </w:rPr>
              <w:t>2.2.5</w:t>
            </w:r>
            <w:r w:rsidR="00E11C26">
              <w:rPr>
                <w:rFonts w:asciiTheme="minorHAnsi" w:eastAsiaTheme="minorEastAsia" w:hAnsiTheme="minorHAnsi"/>
                <w:noProof/>
                <w:sz w:val="22"/>
                <w:lang w:val="nl-BE" w:eastAsia="nl-BE"/>
              </w:rPr>
              <w:tab/>
            </w:r>
            <w:r w:rsidR="00E11C26" w:rsidRPr="00BD6304">
              <w:rPr>
                <w:rStyle w:val="Hyperlink"/>
                <w:noProof/>
              </w:rPr>
              <w:t>Eerste contact met de stagementor</w:t>
            </w:r>
            <w:r w:rsidR="00E11C26">
              <w:rPr>
                <w:noProof/>
                <w:webHidden/>
              </w:rPr>
              <w:tab/>
            </w:r>
            <w:r w:rsidR="00E11C26">
              <w:rPr>
                <w:noProof/>
                <w:webHidden/>
              </w:rPr>
              <w:fldChar w:fldCharType="begin"/>
            </w:r>
            <w:r w:rsidR="00E11C26">
              <w:rPr>
                <w:noProof/>
                <w:webHidden/>
              </w:rPr>
              <w:instrText xml:space="preserve"> PAGEREF _Toc22232792 \h </w:instrText>
            </w:r>
            <w:r w:rsidR="00E11C26">
              <w:rPr>
                <w:noProof/>
                <w:webHidden/>
              </w:rPr>
            </w:r>
            <w:r w:rsidR="00E11C26">
              <w:rPr>
                <w:noProof/>
                <w:webHidden/>
              </w:rPr>
              <w:fldChar w:fldCharType="separate"/>
            </w:r>
            <w:r w:rsidR="00E11C26">
              <w:rPr>
                <w:noProof/>
                <w:webHidden/>
              </w:rPr>
              <w:t>6</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793" w:history="1">
            <w:r w:rsidR="00E11C26" w:rsidRPr="00BD6304">
              <w:rPr>
                <w:rStyle w:val="Hyperlink"/>
                <w:noProof/>
              </w:rPr>
              <w:t>2.2.6</w:t>
            </w:r>
            <w:r w:rsidR="00E11C26">
              <w:rPr>
                <w:rFonts w:asciiTheme="minorHAnsi" w:eastAsiaTheme="minorEastAsia" w:hAnsiTheme="minorHAnsi"/>
                <w:noProof/>
                <w:sz w:val="22"/>
                <w:lang w:val="nl-BE" w:eastAsia="nl-BE"/>
              </w:rPr>
              <w:tab/>
            </w:r>
            <w:r w:rsidR="00E11C26" w:rsidRPr="00BD6304">
              <w:rPr>
                <w:rStyle w:val="Hyperlink"/>
                <w:noProof/>
              </w:rPr>
              <w:t>Stagebrief voor de mentor</w:t>
            </w:r>
            <w:r w:rsidR="00E11C26">
              <w:rPr>
                <w:noProof/>
                <w:webHidden/>
              </w:rPr>
              <w:tab/>
            </w:r>
            <w:r w:rsidR="00E11C26">
              <w:rPr>
                <w:noProof/>
                <w:webHidden/>
              </w:rPr>
              <w:fldChar w:fldCharType="begin"/>
            </w:r>
            <w:r w:rsidR="00E11C26">
              <w:rPr>
                <w:noProof/>
                <w:webHidden/>
              </w:rPr>
              <w:instrText xml:space="preserve"> PAGEREF _Toc22232793 \h </w:instrText>
            </w:r>
            <w:r w:rsidR="00E11C26">
              <w:rPr>
                <w:noProof/>
                <w:webHidden/>
              </w:rPr>
            </w:r>
            <w:r w:rsidR="00E11C26">
              <w:rPr>
                <w:noProof/>
                <w:webHidden/>
              </w:rPr>
              <w:fldChar w:fldCharType="separate"/>
            </w:r>
            <w:r w:rsidR="00E11C26">
              <w:rPr>
                <w:noProof/>
                <w:webHidden/>
              </w:rPr>
              <w:t>6</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794" w:history="1">
            <w:r w:rsidR="00E11C26" w:rsidRPr="00BD6304">
              <w:rPr>
                <w:rStyle w:val="Hyperlink"/>
                <w:noProof/>
              </w:rPr>
              <w:t>2.2.7</w:t>
            </w:r>
            <w:r w:rsidR="00E11C26">
              <w:rPr>
                <w:rFonts w:asciiTheme="minorHAnsi" w:eastAsiaTheme="minorEastAsia" w:hAnsiTheme="minorHAnsi"/>
                <w:noProof/>
                <w:sz w:val="22"/>
                <w:lang w:val="nl-BE" w:eastAsia="nl-BE"/>
              </w:rPr>
              <w:tab/>
            </w:r>
            <w:r w:rsidR="00E11C26" w:rsidRPr="00BD6304">
              <w:rPr>
                <w:rStyle w:val="Hyperlink"/>
                <w:noProof/>
              </w:rPr>
              <w:t>Begeleidingsformulier</w:t>
            </w:r>
            <w:r w:rsidR="00E11C26">
              <w:rPr>
                <w:noProof/>
                <w:webHidden/>
              </w:rPr>
              <w:tab/>
            </w:r>
            <w:r w:rsidR="00E11C26">
              <w:rPr>
                <w:noProof/>
                <w:webHidden/>
              </w:rPr>
              <w:fldChar w:fldCharType="begin"/>
            </w:r>
            <w:r w:rsidR="00E11C26">
              <w:rPr>
                <w:noProof/>
                <w:webHidden/>
              </w:rPr>
              <w:instrText xml:space="preserve"> PAGEREF _Toc22232794 \h </w:instrText>
            </w:r>
            <w:r w:rsidR="00E11C26">
              <w:rPr>
                <w:noProof/>
                <w:webHidden/>
              </w:rPr>
            </w:r>
            <w:r w:rsidR="00E11C26">
              <w:rPr>
                <w:noProof/>
                <w:webHidden/>
              </w:rPr>
              <w:fldChar w:fldCharType="separate"/>
            </w:r>
            <w:r w:rsidR="00E11C26">
              <w:rPr>
                <w:noProof/>
                <w:webHidden/>
              </w:rPr>
              <w:t>6</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795" w:history="1">
            <w:r w:rsidR="00E11C26" w:rsidRPr="00BD6304">
              <w:rPr>
                <w:rStyle w:val="Hyperlink"/>
                <w:noProof/>
              </w:rPr>
              <w:t>2.2.8</w:t>
            </w:r>
            <w:r w:rsidR="00E11C26">
              <w:rPr>
                <w:rFonts w:asciiTheme="minorHAnsi" w:eastAsiaTheme="minorEastAsia" w:hAnsiTheme="minorHAnsi"/>
                <w:noProof/>
                <w:sz w:val="22"/>
                <w:lang w:val="nl-BE" w:eastAsia="nl-BE"/>
              </w:rPr>
              <w:tab/>
            </w:r>
            <w:r w:rsidR="00E11C26" w:rsidRPr="00BD6304">
              <w:rPr>
                <w:rStyle w:val="Hyperlink"/>
                <w:noProof/>
              </w:rPr>
              <w:t>Observatie</w:t>
            </w:r>
            <w:r w:rsidR="00E11C26">
              <w:rPr>
                <w:noProof/>
                <w:webHidden/>
              </w:rPr>
              <w:tab/>
            </w:r>
            <w:r w:rsidR="00E11C26">
              <w:rPr>
                <w:noProof/>
                <w:webHidden/>
              </w:rPr>
              <w:fldChar w:fldCharType="begin"/>
            </w:r>
            <w:r w:rsidR="00E11C26">
              <w:rPr>
                <w:noProof/>
                <w:webHidden/>
              </w:rPr>
              <w:instrText xml:space="preserve"> PAGEREF _Toc22232795 \h </w:instrText>
            </w:r>
            <w:r w:rsidR="00E11C26">
              <w:rPr>
                <w:noProof/>
                <w:webHidden/>
              </w:rPr>
            </w:r>
            <w:r w:rsidR="00E11C26">
              <w:rPr>
                <w:noProof/>
                <w:webHidden/>
              </w:rPr>
              <w:fldChar w:fldCharType="separate"/>
            </w:r>
            <w:r w:rsidR="00E11C26">
              <w:rPr>
                <w:noProof/>
                <w:webHidden/>
              </w:rPr>
              <w:t>7</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796" w:history="1">
            <w:r w:rsidR="00E11C26" w:rsidRPr="00BD6304">
              <w:rPr>
                <w:rStyle w:val="Hyperlink"/>
                <w:noProof/>
              </w:rPr>
              <w:t>2.2.9</w:t>
            </w:r>
            <w:r w:rsidR="00E11C26">
              <w:rPr>
                <w:rFonts w:asciiTheme="minorHAnsi" w:eastAsiaTheme="minorEastAsia" w:hAnsiTheme="minorHAnsi"/>
                <w:noProof/>
                <w:sz w:val="22"/>
                <w:lang w:val="nl-BE" w:eastAsia="nl-BE"/>
              </w:rPr>
              <w:tab/>
            </w:r>
            <w:r w:rsidR="00E11C26" w:rsidRPr="00BD6304">
              <w:rPr>
                <w:rStyle w:val="Hyperlink"/>
                <w:noProof/>
              </w:rPr>
              <w:t>Mesostage</w:t>
            </w:r>
            <w:r w:rsidR="00E11C26">
              <w:rPr>
                <w:noProof/>
                <w:webHidden/>
              </w:rPr>
              <w:tab/>
            </w:r>
            <w:r w:rsidR="00E11C26">
              <w:rPr>
                <w:noProof/>
                <w:webHidden/>
              </w:rPr>
              <w:fldChar w:fldCharType="begin"/>
            </w:r>
            <w:r w:rsidR="00E11C26">
              <w:rPr>
                <w:noProof/>
                <w:webHidden/>
              </w:rPr>
              <w:instrText xml:space="preserve"> PAGEREF _Toc22232796 \h </w:instrText>
            </w:r>
            <w:r w:rsidR="00E11C26">
              <w:rPr>
                <w:noProof/>
                <w:webHidden/>
              </w:rPr>
            </w:r>
            <w:r w:rsidR="00E11C26">
              <w:rPr>
                <w:noProof/>
                <w:webHidden/>
              </w:rPr>
              <w:fldChar w:fldCharType="separate"/>
            </w:r>
            <w:r w:rsidR="00E11C26">
              <w:rPr>
                <w:noProof/>
                <w:webHidden/>
              </w:rPr>
              <w:t>7</w:t>
            </w:r>
            <w:r w:rsidR="00E11C26">
              <w:rPr>
                <w:noProof/>
                <w:webHidden/>
              </w:rPr>
              <w:fldChar w:fldCharType="end"/>
            </w:r>
          </w:hyperlink>
        </w:p>
        <w:p w:rsidR="00E11C26" w:rsidRDefault="00DF11E1">
          <w:pPr>
            <w:pStyle w:val="Inhopg3"/>
            <w:tabs>
              <w:tab w:val="left" w:pos="1320"/>
              <w:tab w:val="right" w:leader="dot" w:pos="9344"/>
            </w:tabs>
            <w:rPr>
              <w:rFonts w:asciiTheme="minorHAnsi" w:eastAsiaTheme="minorEastAsia" w:hAnsiTheme="minorHAnsi"/>
              <w:noProof/>
              <w:sz w:val="22"/>
              <w:lang w:val="nl-BE" w:eastAsia="nl-BE"/>
            </w:rPr>
          </w:pPr>
          <w:hyperlink w:anchor="_Toc22232797" w:history="1">
            <w:r w:rsidR="00E11C26" w:rsidRPr="00BD6304">
              <w:rPr>
                <w:rStyle w:val="Hyperlink"/>
                <w:noProof/>
              </w:rPr>
              <w:t>2.2.10</w:t>
            </w:r>
            <w:r w:rsidR="00E11C26">
              <w:rPr>
                <w:rFonts w:asciiTheme="minorHAnsi" w:eastAsiaTheme="minorEastAsia" w:hAnsiTheme="minorHAnsi"/>
                <w:noProof/>
                <w:sz w:val="22"/>
                <w:lang w:val="nl-BE" w:eastAsia="nl-BE"/>
              </w:rPr>
              <w:tab/>
            </w:r>
            <w:r w:rsidR="00E11C26" w:rsidRPr="00BD6304">
              <w:rPr>
                <w:rStyle w:val="Hyperlink"/>
                <w:noProof/>
              </w:rPr>
              <w:t>Lesopdrachten (lesonderwerpen)</w:t>
            </w:r>
            <w:r w:rsidR="00E11C26">
              <w:rPr>
                <w:noProof/>
                <w:webHidden/>
              </w:rPr>
              <w:tab/>
            </w:r>
            <w:r w:rsidR="00E11C26">
              <w:rPr>
                <w:noProof/>
                <w:webHidden/>
              </w:rPr>
              <w:fldChar w:fldCharType="begin"/>
            </w:r>
            <w:r w:rsidR="00E11C26">
              <w:rPr>
                <w:noProof/>
                <w:webHidden/>
              </w:rPr>
              <w:instrText xml:space="preserve"> PAGEREF _Toc22232797 \h </w:instrText>
            </w:r>
            <w:r w:rsidR="00E11C26">
              <w:rPr>
                <w:noProof/>
                <w:webHidden/>
              </w:rPr>
            </w:r>
            <w:r w:rsidR="00E11C26">
              <w:rPr>
                <w:noProof/>
                <w:webHidden/>
              </w:rPr>
              <w:fldChar w:fldCharType="separate"/>
            </w:r>
            <w:r w:rsidR="00E11C26">
              <w:rPr>
                <w:noProof/>
                <w:webHidden/>
              </w:rPr>
              <w:t>7</w:t>
            </w:r>
            <w:r w:rsidR="00E11C26">
              <w:rPr>
                <w:noProof/>
                <w:webHidden/>
              </w:rPr>
              <w:fldChar w:fldCharType="end"/>
            </w:r>
          </w:hyperlink>
        </w:p>
        <w:p w:rsidR="00E11C26" w:rsidRDefault="00DF11E1">
          <w:pPr>
            <w:pStyle w:val="Inhopg3"/>
            <w:tabs>
              <w:tab w:val="left" w:pos="1320"/>
              <w:tab w:val="right" w:leader="dot" w:pos="9344"/>
            </w:tabs>
            <w:rPr>
              <w:rFonts w:asciiTheme="minorHAnsi" w:eastAsiaTheme="minorEastAsia" w:hAnsiTheme="minorHAnsi"/>
              <w:noProof/>
              <w:sz w:val="22"/>
              <w:lang w:val="nl-BE" w:eastAsia="nl-BE"/>
            </w:rPr>
          </w:pPr>
          <w:hyperlink w:anchor="_Toc22232798" w:history="1">
            <w:r w:rsidR="00E11C26" w:rsidRPr="00BD6304">
              <w:rPr>
                <w:rStyle w:val="Hyperlink"/>
                <w:noProof/>
              </w:rPr>
              <w:t>2.2.11</w:t>
            </w:r>
            <w:r w:rsidR="00E11C26">
              <w:rPr>
                <w:rFonts w:asciiTheme="minorHAnsi" w:eastAsiaTheme="minorEastAsia" w:hAnsiTheme="minorHAnsi"/>
                <w:noProof/>
                <w:sz w:val="22"/>
                <w:lang w:val="nl-BE" w:eastAsia="nl-BE"/>
              </w:rPr>
              <w:tab/>
            </w:r>
            <w:r w:rsidR="00E11C26" w:rsidRPr="00BD6304">
              <w:rPr>
                <w:rStyle w:val="Hyperlink"/>
                <w:noProof/>
              </w:rPr>
              <w:t>Lesvoorbereiding</w:t>
            </w:r>
            <w:r w:rsidR="00E11C26">
              <w:rPr>
                <w:noProof/>
                <w:webHidden/>
              </w:rPr>
              <w:tab/>
            </w:r>
            <w:r w:rsidR="00E11C26">
              <w:rPr>
                <w:noProof/>
                <w:webHidden/>
              </w:rPr>
              <w:fldChar w:fldCharType="begin"/>
            </w:r>
            <w:r w:rsidR="00E11C26">
              <w:rPr>
                <w:noProof/>
                <w:webHidden/>
              </w:rPr>
              <w:instrText xml:space="preserve"> PAGEREF _Toc22232798 \h </w:instrText>
            </w:r>
            <w:r w:rsidR="00E11C26">
              <w:rPr>
                <w:noProof/>
                <w:webHidden/>
              </w:rPr>
            </w:r>
            <w:r w:rsidR="00E11C26">
              <w:rPr>
                <w:noProof/>
                <w:webHidden/>
              </w:rPr>
              <w:fldChar w:fldCharType="separate"/>
            </w:r>
            <w:r w:rsidR="00E11C26">
              <w:rPr>
                <w:noProof/>
                <w:webHidden/>
              </w:rPr>
              <w:t>8</w:t>
            </w:r>
            <w:r w:rsidR="00E11C26">
              <w:rPr>
                <w:noProof/>
                <w:webHidden/>
              </w:rPr>
              <w:fldChar w:fldCharType="end"/>
            </w:r>
          </w:hyperlink>
        </w:p>
        <w:p w:rsidR="00E11C26" w:rsidRDefault="00DF11E1">
          <w:pPr>
            <w:pStyle w:val="Inhopg3"/>
            <w:tabs>
              <w:tab w:val="left" w:pos="1320"/>
              <w:tab w:val="right" w:leader="dot" w:pos="9344"/>
            </w:tabs>
            <w:rPr>
              <w:rFonts w:asciiTheme="minorHAnsi" w:eastAsiaTheme="minorEastAsia" w:hAnsiTheme="minorHAnsi"/>
              <w:noProof/>
              <w:sz w:val="22"/>
              <w:lang w:val="nl-BE" w:eastAsia="nl-BE"/>
            </w:rPr>
          </w:pPr>
          <w:hyperlink w:anchor="_Toc22232799" w:history="1">
            <w:r w:rsidR="00E11C26" w:rsidRPr="00BD6304">
              <w:rPr>
                <w:rStyle w:val="Hyperlink"/>
                <w:noProof/>
              </w:rPr>
              <w:t>2.2.12</w:t>
            </w:r>
            <w:r w:rsidR="00E11C26">
              <w:rPr>
                <w:rFonts w:asciiTheme="minorHAnsi" w:eastAsiaTheme="minorEastAsia" w:hAnsiTheme="minorHAnsi"/>
                <w:noProof/>
                <w:sz w:val="22"/>
                <w:lang w:val="nl-BE" w:eastAsia="nl-BE"/>
              </w:rPr>
              <w:tab/>
            </w:r>
            <w:r w:rsidR="00E11C26" w:rsidRPr="00BD6304">
              <w:rPr>
                <w:rStyle w:val="Hyperlink"/>
                <w:noProof/>
              </w:rPr>
              <w:t>Reflectieformulier</w:t>
            </w:r>
            <w:r w:rsidR="00E11C26">
              <w:rPr>
                <w:noProof/>
                <w:webHidden/>
              </w:rPr>
              <w:tab/>
            </w:r>
            <w:r w:rsidR="00E11C26">
              <w:rPr>
                <w:noProof/>
                <w:webHidden/>
              </w:rPr>
              <w:fldChar w:fldCharType="begin"/>
            </w:r>
            <w:r w:rsidR="00E11C26">
              <w:rPr>
                <w:noProof/>
                <w:webHidden/>
              </w:rPr>
              <w:instrText xml:space="preserve"> PAGEREF _Toc22232799 \h </w:instrText>
            </w:r>
            <w:r w:rsidR="00E11C26">
              <w:rPr>
                <w:noProof/>
                <w:webHidden/>
              </w:rPr>
            </w:r>
            <w:r w:rsidR="00E11C26">
              <w:rPr>
                <w:noProof/>
                <w:webHidden/>
              </w:rPr>
              <w:fldChar w:fldCharType="separate"/>
            </w:r>
            <w:r w:rsidR="00E11C26">
              <w:rPr>
                <w:noProof/>
                <w:webHidden/>
              </w:rPr>
              <w:t>8</w:t>
            </w:r>
            <w:r w:rsidR="00E11C26">
              <w:rPr>
                <w:noProof/>
                <w:webHidden/>
              </w:rPr>
              <w:fldChar w:fldCharType="end"/>
            </w:r>
          </w:hyperlink>
        </w:p>
        <w:p w:rsidR="00E11C26" w:rsidRDefault="00DF11E1">
          <w:pPr>
            <w:pStyle w:val="Inhopg3"/>
            <w:tabs>
              <w:tab w:val="left" w:pos="1320"/>
              <w:tab w:val="right" w:leader="dot" w:pos="9344"/>
            </w:tabs>
            <w:rPr>
              <w:rFonts w:asciiTheme="minorHAnsi" w:eastAsiaTheme="minorEastAsia" w:hAnsiTheme="minorHAnsi"/>
              <w:noProof/>
              <w:sz w:val="22"/>
              <w:lang w:val="nl-BE" w:eastAsia="nl-BE"/>
            </w:rPr>
          </w:pPr>
          <w:hyperlink w:anchor="_Toc22232800" w:history="1">
            <w:r w:rsidR="00E11C26" w:rsidRPr="00BD6304">
              <w:rPr>
                <w:rStyle w:val="Hyperlink"/>
                <w:noProof/>
              </w:rPr>
              <w:t>2.2.13</w:t>
            </w:r>
            <w:r w:rsidR="00E11C26">
              <w:rPr>
                <w:rFonts w:asciiTheme="minorHAnsi" w:eastAsiaTheme="minorEastAsia" w:hAnsiTheme="minorHAnsi"/>
                <w:noProof/>
                <w:sz w:val="22"/>
                <w:lang w:val="nl-BE" w:eastAsia="nl-BE"/>
              </w:rPr>
              <w:tab/>
            </w:r>
            <w:r w:rsidR="00E11C26" w:rsidRPr="00BD6304">
              <w:rPr>
                <w:rStyle w:val="Hyperlink"/>
                <w:noProof/>
              </w:rPr>
              <w:t>Evaluatie</w:t>
            </w:r>
            <w:r w:rsidR="00E11C26">
              <w:rPr>
                <w:noProof/>
                <w:webHidden/>
              </w:rPr>
              <w:tab/>
            </w:r>
            <w:r w:rsidR="00E11C26">
              <w:rPr>
                <w:noProof/>
                <w:webHidden/>
              </w:rPr>
              <w:fldChar w:fldCharType="begin"/>
            </w:r>
            <w:r w:rsidR="00E11C26">
              <w:rPr>
                <w:noProof/>
                <w:webHidden/>
              </w:rPr>
              <w:instrText xml:space="preserve"> PAGEREF _Toc22232800 \h </w:instrText>
            </w:r>
            <w:r w:rsidR="00E11C26">
              <w:rPr>
                <w:noProof/>
                <w:webHidden/>
              </w:rPr>
            </w:r>
            <w:r w:rsidR="00E11C26">
              <w:rPr>
                <w:noProof/>
                <w:webHidden/>
              </w:rPr>
              <w:fldChar w:fldCharType="separate"/>
            </w:r>
            <w:r w:rsidR="00E11C26">
              <w:rPr>
                <w:noProof/>
                <w:webHidden/>
              </w:rPr>
              <w:t>8</w:t>
            </w:r>
            <w:r w:rsidR="00E11C26">
              <w:rPr>
                <w:noProof/>
                <w:webHidden/>
              </w:rPr>
              <w:fldChar w:fldCharType="end"/>
            </w:r>
          </w:hyperlink>
        </w:p>
        <w:p w:rsidR="00E11C26" w:rsidRDefault="00DF11E1">
          <w:pPr>
            <w:pStyle w:val="Inhopg3"/>
            <w:tabs>
              <w:tab w:val="left" w:pos="1320"/>
              <w:tab w:val="right" w:leader="dot" w:pos="9344"/>
            </w:tabs>
            <w:rPr>
              <w:rFonts w:asciiTheme="minorHAnsi" w:eastAsiaTheme="minorEastAsia" w:hAnsiTheme="minorHAnsi"/>
              <w:noProof/>
              <w:sz w:val="22"/>
              <w:lang w:val="nl-BE" w:eastAsia="nl-BE"/>
            </w:rPr>
          </w:pPr>
          <w:hyperlink w:anchor="_Toc22232801" w:history="1">
            <w:r w:rsidR="00E11C26" w:rsidRPr="00BD6304">
              <w:rPr>
                <w:rStyle w:val="Hyperlink"/>
                <w:rFonts w:eastAsia="Times New Roman"/>
                <w:noProof/>
                <w:lang w:eastAsia="nl-NL"/>
              </w:rPr>
              <w:t>2.2.14</w:t>
            </w:r>
            <w:r w:rsidR="00E11C26">
              <w:rPr>
                <w:rFonts w:asciiTheme="minorHAnsi" w:eastAsiaTheme="minorEastAsia" w:hAnsiTheme="minorHAnsi"/>
                <w:noProof/>
                <w:sz w:val="22"/>
                <w:lang w:val="nl-BE" w:eastAsia="nl-BE"/>
              </w:rPr>
              <w:tab/>
            </w:r>
            <w:r w:rsidR="00E11C26" w:rsidRPr="00BD6304">
              <w:rPr>
                <w:rStyle w:val="Hyperlink"/>
                <w:rFonts w:eastAsia="Times New Roman"/>
                <w:noProof/>
                <w:lang w:eastAsia="nl-NL"/>
              </w:rPr>
              <w:t>Stagemap</w:t>
            </w:r>
            <w:r w:rsidR="00E11C26">
              <w:rPr>
                <w:noProof/>
                <w:webHidden/>
              </w:rPr>
              <w:tab/>
            </w:r>
            <w:r w:rsidR="00E11C26">
              <w:rPr>
                <w:noProof/>
                <w:webHidden/>
              </w:rPr>
              <w:fldChar w:fldCharType="begin"/>
            </w:r>
            <w:r w:rsidR="00E11C26">
              <w:rPr>
                <w:noProof/>
                <w:webHidden/>
              </w:rPr>
              <w:instrText xml:space="preserve"> PAGEREF _Toc22232801 \h </w:instrText>
            </w:r>
            <w:r w:rsidR="00E11C26">
              <w:rPr>
                <w:noProof/>
                <w:webHidden/>
              </w:rPr>
            </w:r>
            <w:r w:rsidR="00E11C26">
              <w:rPr>
                <w:noProof/>
                <w:webHidden/>
              </w:rPr>
              <w:fldChar w:fldCharType="separate"/>
            </w:r>
            <w:r w:rsidR="00E11C26">
              <w:rPr>
                <w:noProof/>
                <w:webHidden/>
              </w:rPr>
              <w:t>8</w:t>
            </w:r>
            <w:r w:rsidR="00E11C26">
              <w:rPr>
                <w:noProof/>
                <w:webHidden/>
              </w:rPr>
              <w:fldChar w:fldCharType="end"/>
            </w:r>
          </w:hyperlink>
        </w:p>
        <w:p w:rsidR="00E11C26" w:rsidRDefault="00DF11E1">
          <w:pPr>
            <w:pStyle w:val="Inhopg1"/>
            <w:tabs>
              <w:tab w:val="left" w:pos="400"/>
              <w:tab w:val="right" w:leader="dot" w:pos="9344"/>
            </w:tabs>
            <w:rPr>
              <w:rFonts w:asciiTheme="minorHAnsi" w:eastAsiaTheme="minorEastAsia" w:hAnsiTheme="minorHAnsi"/>
              <w:noProof/>
              <w:sz w:val="22"/>
              <w:lang w:val="nl-BE" w:eastAsia="nl-BE"/>
            </w:rPr>
          </w:pPr>
          <w:hyperlink w:anchor="_Toc22232802" w:history="1">
            <w:r w:rsidR="00E11C26" w:rsidRPr="00BD6304">
              <w:rPr>
                <w:rStyle w:val="Hyperlink"/>
                <w:noProof/>
              </w:rPr>
              <w:t>3</w:t>
            </w:r>
            <w:r w:rsidR="00E11C26">
              <w:rPr>
                <w:rFonts w:asciiTheme="minorHAnsi" w:eastAsiaTheme="minorEastAsia" w:hAnsiTheme="minorHAnsi"/>
                <w:noProof/>
                <w:sz w:val="22"/>
                <w:lang w:val="nl-BE" w:eastAsia="nl-BE"/>
              </w:rPr>
              <w:tab/>
            </w:r>
            <w:r w:rsidR="00E11C26" w:rsidRPr="00BD6304">
              <w:rPr>
                <w:rStyle w:val="Hyperlink"/>
                <w:noProof/>
              </w:rPr>
              <w:t>Stageprogramma</w:t>
            </w:r>
            <w:r w:rsidR="00E11C26">
              <w:rPr>
                <w:noProof/>
                <w:webHidden/>
              </w:rPr>
              <w:tab/>
            </w:r>
            <w:r w:rsidR="00E11C26">
              <w:rPr>
                <w:noProof/>
                <w:webHidden/>
              </w:rPr>
              <w:fldChar w:fldCharType="begin"/>
            </w:r>
            <w:r w:rsidR="00E11C26">
              <w:rPr>
                <w:noProof/>
                <w:webHidden/>
              </w:rPr>
              <w:instrText xml:space="preserve"> PAGEREF _Toc22232802 \h </w:instrText>
            </w:r>
            <w:r w:rsidR="00E11C26">
              <w:rPr>
                <w:noProof/>
                <w:webHidden/>
              </w:rPr>
            </w:r>
            <w:r w:rsidR="00E11C26">
              <w:rPr>
                <w:noProof/>
                <w:webHidden/>
              </w:rPr>
              <w:fldChar w:fldCharType="separate"/>
            </w:r>
            <w:r w:rsidR="00E11C26">
              <w:rPr>
                <w:noProof/>
                <w:webHidden/>
              </w:rPr>
              <w:t>9</w:t>
            </w:r>
            <w:r w:rsidR="00E11C26">
              <w:rPr>
                <w:noProof/>
                <w:webHidden/>
              </w:rPr>
              <w:fldChar w:fldCharType="end"/>
            </w:r>
          </w:hyperlink>
        </w:p>
        <w:p w:rsidR="00E11C26" w:rsidRDefault="00DF11E1">
          <w:pPr>
            <w:pStyle w:val="Inhopg2"/>
            <w:rPr>
              <w:rFonts w:asciiTheme="minorHAnsi" w:eastAsiaTheme="minorEastAsia" w:hAnsiTheme="minorHAnsi"/>
              <w:noProof/>
              <w:sz w:val="22"/>
              <w:lang w:val="nl-BE" w:eastAsia="nl-BE"/>
            </w:rPr>
          </w:pPr>
          <w:hyperlink w:anchor="_Toc22232803" w:history="1">
            <w:r w:rsidR="00E11C26" w:rsidRPr="00BD6304">
              <w:rPr>
                <w:rStyle w:val="Hyperlink"/>
                <w:noProof/>
              </w:rPr>
              <w:t>3.1</w:t>
            </w:r>
            <w:r w:rsidR="00E11C26">
              <w:rPr>
                <w:rFonts w:asciiTheme="minorHAnsi" w:eastAsiaTheme="minorEastAsia" w:hAnsiTheme="minorHAnsi"/>
                <w:noProof/>
                <w:sz w:val="22"/>
                <w:lang w:val="nl-BE" w:eastAsia="nl-BE"/>
              </w:rPr>
              <w:tab/>
            </w:r>
            <w:r w:rsidR="00E11C26" w:rsidRPr="00BD6304">
              <w:rPr>
                <w:rStyle w:val="Hyperlink"/>
                <w:noProof/>
              </w:rPr>
              <w:t>Instructie stageprogramma</w:t>
            </w:r>
            <w:r w:rsidR="00E11C26">
              <w:rPr>
                <w:noProof/>
                <w:webHidden/>
              </w:rPr>
              <w:tab/>
            </w:r>
            <w:r w:rsidR="00E11C26">
              <w:rPr>
                <w:noProof/>
                <w:webHidden/>
              </w:rPr>
              <w:fldChar w:fldCharType="begin"/>
            </w:r>
            <w:r w:rsidR="00E11C26">
              <w:rPr>
                <w:noProof/>
                <w:webHidden/>
              </w:rPr>
              <w:instrText xml:space="preserve"> PAGEREF _Toc22232803 \h </w:instrText>
            </w:r>
            <w:r w:rsidR="00E11C26">
              <w:rPr>
                <w:noProof/>
                <w:webHidden/>
              </w:rPr>
            </w:r>
            <w:r w:rsidR="00E11C26">
              <w:rPr>
                <w:noProof/>
                <w:webHidden/>
              </w:rPr>
              <w:fldChar w:fldCharType="separate"/>
            </w:r>
            <w:r w:rsidR="00E11C26">
              <w:rPr>
                <w:noProof/>
                <w:webHidden/>
              </w:rPr>
              <w:t>10</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804" w:history="1">
            <w:r w:rsidR="00E11C26" w:rsidRPr="00BD6304">
              <w:rPr>
                <w:rStyle w:val="Hyperlink"/>
                <w:noProof/>
              </w:rPr>
              <w:t>3.1.1</w:t>
            </w:r>
            <w:r w:rsidR="00E11C26">
              <w:rPr>
                <w:rFonts w:asciiTheme="minorHAnsi" w:eastAsiaTheme="minorEastAsia" w:hAnsiTheme="minorHAnsi"/>
                <w:noProof/>
                <w:sz w:val="22"/>
                <w:lang w:val="nl-BE" w:eastAsia="nl-BE"/>
              </w:rPr>
              <w:tab/>
            </w:r>
            <w:r w:rsidR="00E11C26" w:rsidRPr="00BD6304">
              <w:rPr>
                <w:rStyle w:val="Hyperlink"/>
                <w:noProof/>
              </w:rPr>
              <w:t>Aanmelden</w:t>
            </w:r>
            <w:r w:rsidR="00E11C26">
              <w:rPr>
                <w:noProof/>
                <w:webHidden/>
              </w:rPr>
              <w:tab/>
            </w:r>
            <w:r w:rsidR="00E11C26">
              <w:rPr>
                <w:noProof/>
                <w:webHidden/>
              </w:rPr>
              <w:fldChar w:fldCharType="begin"/>
            </w:r>
            <w:r w:rsidR="00E11C26">
              <w:rPr>
                <w:noProof/>
                <w:webHidden/>
              </w:rPr>
              <w:instrText xml:space="preserve"> PAGEREF _Toc22232804 \h </w:instrText>
            </w:r>
            <w:r w:rsidR="00E11C26">
              <w:rPr>
                <w:noProof/>
                <w:webHidden/>
              </w:rPr>
            </w:r>
            <w:r w:rsidR="00E11C26">
              <w:rPr>
                <w:noProof/>
                <w:webHidden/>
              </w:rPr>
              <w:fldChar w:fldCharType="separate"/>
            </w:r>
            <w:r w:rsidR="00E11C26">
              <w:rPr>
                <w:noProof/>
                <w:webHidden/>
              </w:rPr>
              <w:t>10</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805" w:history="1">
            <w:r w:rsidR="00E11C26" w:rsidRPr="00BD6304">
              <w:rPr>
                <w:rStyle w:val="Hyperlink"/>
                <w:noProof/>
              </w:rPr>
              <w:t>3.1.2</w:t>
            </w:r>
            <w:r w:rsidR="00E11C26">
              <w:rPr>
                <w:rFonts w:asciiTheme="minorHAnsi" w:eastAsiaTheme="minorEastAsia" w:hAnsiTheme="minorHAnsi"/>
                <w:noProof/>
                <w:sz w:val="22"/>
                <w:lang w:val="nl-BE" w:eastAsia="nl-BE"/>
              </w:rPr>
              <w:tab/>
            </w:r>
            <w:r w:rsidR="00E11C26" w:rsidRPr="00BD6304">
              <w:rPr>
                <w:rStyle w:val="Hyperlink"/>
                <w:noProof/>
              </w:rPr>
              <w:t>Wachtwoord wijzigen</w:t>
            </w:r>
            <w:r w:rsidR="00E11C26">
              <w:rPr>
                <w:noProof/>
                <w:webHidden/>
              </w:rPr>
              <w:tab/>
            </w:r>
            <w:r w:rsidR="00E11C26">
              <w:rPr>
                <w:noProof/>
                <w:webHidden/>
              </w:rPr>
              <w:fldChar w:fldCharType="begin"/>
            </w:r>
            <w:r w:rsidR="00E11C26">
              <w:rPr>
                <w:noProof/>
                <w:webHidden/>
              </w:rPr>
              <w:instrText xml:space="preserve"> PAGEREF _Toc22232805 \h </w:instrText>
            </w:r>
            <w:r w:rsidR="00E11C26">
              <w:rPr>
                <w:noProof/>
                <w:webHidden/>
              </w:rPr>
            </w:r>
            <w:r w:rsidR="00E11C26">
              <w:rPr>
                <w:noProof/>
                <w:webHidden/>
              </w:rPr>
              <w:fldChar w:fldCharType="separate"/>
            </w:r>
            <w:r w:rsidR="00E11C26">
              <w:rPr>
                <w:noProof/>
                <w:webHidden/>
              </w:rPr>
              <w:t>10</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806" w:history="1">
            <w:r w:rsidR="00E11C26" w:rsidRPr="00BD6304">
              <w:rPr>
                <w:rStyle w:val="Hyperlink"/>
                <w:noProof/>
              </w:rPr>
              <w:t>3.1.3</w:t>
            </w:r>
            <w:r w:rsidR="00E11C26">
              <w:rPr>
                <w:rFonts w:asciiTheme="minorHAnsi" w:eastAsiaTheme="minorEastAsia" w:hAnsiTheme="minorHAnsi"/>
                <w:noProof/>
                <w:sz w:val="22"/>
                <w:lang w:val="nl-BE" w:eastAsia="nl-BE"/>
              </w:rPr>
              <w:tab/>
            </w:r>
            <w:r w:rsidR="00E11C26" w:rsidRPr="00BD6304">
              <w:rPr>
                <w:rStyle w:val="Hyperlink"/>
                <w:noProof/>
              </w:rPr>
              <w:t>Stageles invoeren</w:t>
            </w:r>
            <w:r w:rsidR="00E11C26">
              <w:rPr>
                <w:noProof/>
                <w:webHidden/>
              </w:rPr>
              <w:tab/>
            </w:r>
            <w:r w:rsidR="00E11C26">
              <w:rPr>
                <w:noProof/>
                <w:webHidden/>
              </w:rPr>
              <w:fldChar w:fldCharType="begin"/>
            </w:r>
            <w:r w:rsidR="00E11C26">
              <w:rPr>
                <w:noProof/>
                <w:webHidden/>
              </w:rPr>
              <w:instrText xml:space="preserve"> PAGEREF _Toc22232806 \h </w:instrText>
            </w:r>
            <w:r w:rsidR="00E11C26">
              <w:rPr>
                <w:noProof/>
                <w:webHidden/>
              </w:rPr>
            </w:r>
            <w:r w:rsidR="00E11C26">
              <w:rPr>
                <w:noProof/>
                <w:webHidden/>
              </w:rPr>
              <w:fldChar w:fldCharType="separate"/>
            </w:r>
            <w:r w:rsidR="00E11C26">
              <w:rPr>
                <w:noProof/>
                <w:webHidden/>
              </w:rPr>
              <w:t>10</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807" w:history="1">
            <w:r w:rsidR="00E11C26" w:rsidRPr="00BD6304">
              <w:rPr>
                <w:rStyle w:val="Hyperlink"/>
                <w:noProof/>
              </w:rPr>
              <w:t>3.1.4</w:t>
            </w:r>
            <w:r w:rsidR="00E11C26">
              <w:rPr>
                <w:rFonts w:asciiTheme="minorHAnsi" w:eastAsiaTheme="minorEastAsia" w:hAnsiTheme="minorHAnsi"/>
                <w:noProof/>
                <w:sz w:val="22"/>
                <w:lang w:val="nl-BE" w:eastAsia="nl-BE"/>
              </w:rPr>
              <w:tab/>
            </w:r>
            <w:r w:rsidR="00E11C26" w:rsidRPr="00BD6304">
              <w:rPr>
                <w:rStyle w:val="Hyperlink"/>
                <w:noProof/>
              </w:rPr>
              <w:t>Stageles wijzigen</w:t>
            </w:r>
            <w:r w:rsidR="00E11C26">
              <w:rPr>
                <w:noProof/>
                <w:webHidden/>
              </w:rPr>
              <w:tab/>
            </w:r>
            <w:r w:rsidR="00E11C26">
              <w:rPr>
                <w:noProof/>
                <w:webHidden/>
              </w:rPr>
              <w:fldChar w:fldCharType="begin"/>
            </w:r>
            <w:r w:rsidR="00E11C26">
              <w:rPr>
                <w:noProof/>
                <w:webHidden/>
              </w:rPr>
              <w:instrText xml:space="preserve"> PAGEREF _Toc22232807 \h </w:instrText>
            </w:r>
            <w:r w:rsidR="00E11C26">
              <w:rPr>
                <w:noProof/>
                <w:webHidden/>
              </w:rPr>
            </w:r>
            <w:r w:rsidR="00E11C26">
              <w:rPr>
                <w:noProof/>
                <w:webHidden/>
              </w:rPr>
              <w:fldChar w:fldCharType="separate"/>
            </w:r>
            <w:r w:rsidR="00E11C26">
              <w:rPr>
                <w:noProof/>
                <w:webHidden/>
              </w:rPr>
              <w:t>10</w:t>
            </w:r>
            <w:r w:rsidR="00E11C26">
              <w:rPr>
                <w:noProof/>
                <w:webHidden/>
              </w:rPr>
              <w:fldChar w:fldCharType="end"/>
            </w:r>
          </w:hyperlink>
        </w:p>
        <w:p w:rsidR="00E11C26" w:rsidRDefault="00DF11E1">
          <w:pPr>
            <w:pStyle w:val="Inhopg2"/>
            <w:rPr>
              <w:rFonts w:asciiTheme="minorHAnsi" w:eastAsiaTheme="minorEastAsia" w:hAnsiTheme="minorHAnsi"/>
              <w:noProof/>
              <w:sz w:val="22"/>
              <w:lang w:val="nl-BE" w:eastAsia="nl-BE"/>
            </w:rPr>
          </w:pPr>
          <w:hyperlink w:anchor="_Toc22232808" w:history="1">
            <w:r w:rsidR="00E11C26" w:rsidRPr="00BD6304">
              <w:rPr>
                <w:rStyle w:val="Hyperlink"/>
                <w:noProof/>
                <w:bdr w:val="none" w:sz="0" w:space="0" w:color="auto" w:frame="1"/>
              </w:rPr>
              <w:t>3.2</w:t>
            </w:r>
            <w:r w:rsidR="00E11C26">
              <w:rPr>
                <w:rFonts w:asciiTheme="minorHAnsi" w:eastAsiaTheme="minorEastAsia" w:hAnsiTheme="minorHAnsi"/>
                <w:noProof/>
                <w:sz w:val="22"/>
                <w:lang w:val="nl-BE" w:eastAsia="nl-BE"/>
              </w:rPr>
              <w:tab/>
            </w:r>
            <w:r w:rsidR="00E11C26" w:rsidRPr="00BD6304">
              <w:rPr>
                <w:rStyle w:val="Hyperlink"/>
                <w:noProof/>
                <w:bdr w:val="none" w:sz="0" w:space="0" w:color="auto" w:frame="1"/>
              </w:rPr>
              <w:t>Stageportfolio (N@tSchool)</w:t>
            </w:r>
            <w:r w:rsidR="00E11C26">
              <w:rPr>
                <w:noProof/>
                <w:webHidden/>
              </w:rPr>
              <w:tab/>
            </w:r>
            <w:r w:rsidR="00E11C26">
              <w:rPr>
                <w:noProof/>
                <w:webHidden/>
              </w:rPr>
              <w:fldChar w:fldCharType="begin"/>
            </w:r>
            <w:r w:rsidR="00E11C26">
              <w:rPr>
                <w:noProof/>
                <w:webHidden/>
              </w:rPr>
              <w:instrText xml:space="preserve"> PAGEREF _Toc22232808 \h </w:instrText>
            </w:r>
            <w:r w:rsidR="00E11C26">
              <w:rPr>
                <w:noProof/>
                <w:webHidden/>
              </w:rPr>
            </w:r>
            <w:r w:rsidR="00E11C26">
              <w:rPr>
                <w:noProof/>
                <w:webHidden/>
              </w:rPr>
              <w:fldChar w:fldCharType="separate"/>
            </w:r>
            <w:r w:rsidR="00E11C26">
              <w:rPr>
                <w:noProof/>
                <w:webHidden/>
              </w:rPr>
              <w:t>11</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809" w:history="1">
            <w:r w:rsidR="00E11C26" w:rsidRPr="00BD6304">
              <w:rPr>
                <w:rStyle w:val="Hyperlink"/>
                <w:noProof/>
                <w:lang w:val="nl-BE"/>
              </w:rPr>
              <w:t>3.2.1</w:t>
            </w:r>
            <w:r w:rsidR="00E11C26">
              <w:rPr>
                <w:rFonts w:asciiTheme="minorHAnsi" w:eastAsiaTheme="minorEastAsia" w:hAnsiTheme="minorHAnsi"/>
                <w:noProof/>
                <w:sz w:val="22"/>
                <w:lang w:val="nl-BE" w:eastAsia="nl-BE"/>
              </w:rPr>
              <w:tab/>
            </w:r>
            <w:r w:rsidR="00E11C26" w:rsidRPr="00BD6304">
              <w:rPr>
                <w:rStyle w:val="Hyperlink"/>
                <w:noProof/>
                <w:lang w:val="nl-BE"/>
              </w:rPr>
              <w:t>Opstarten</w:t>
            </w:r>
            <w:r w:rsidR="00E11C26">
              <w:rPr>
                <w:noProof/>
                <w:webHidden/>
              </w:rPr>
              <w:tab/>
            </w:r>
            <w:r w:rsidR="00E11C26">
              <w:rPr>
                <w:noProof/>
                <w:webHidden/>
              </w:rPr>
              <w:fldChar w:fldCharType="begin"/>
            </w:r>
            <w:r w:rsidR="00E11C26">
              <w:rPr>
                <w:noProof/>
                <w:webHidden/>
              </w:rPr>
              <w:instrText xml:space="preserve"> PAGEREF _Toc22232809 \h </w:instrText>
            </w:r>
            <w:r w:rsidR="00E11C26">
              <w:rPr>
                <w:noProof/>
                <w:webHidden/>
              </w:rPr>
            </w:r>
            <w:r w:rsidR="00E11C26">
              <w:rPr>
                <w:noProof/>
                <w:webHidden/>
              </w:rPr>
              <w:fldChar w:fldCharType="separate"/>
            </w:r>
            <w:r w:rsidR="00E11C26">
              <w:rPr>
                <w:noProof/>
                <w:webHidden/>
              </w:rPr>
              <w:t>11</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810" w:history="1">
            <w:r w:rsidR="00E11C26" w:rsidRPr="00BD6304">
              <w:rPr>
                <w:rStyle w:val="Hyperlink"/>
                <w:noProof/>
                <w:lang w:val="nl-BE"/>
              </w:rPr>
              <w:t>3.2.2</w:t>
            </w:r>
            <w:r w:rsidR="00E11C26">
              <w:rPr>
                <w:rFonts w:asciiTheme="minorHAnsi" w:eastAsiaTheme="minorEastAsia" w:hAnsiTheme="minorHAnsi"/>
                <w:noProof/>
                <w:sz w:val="22"/>
                <w:lang w:val="nl-BE" w:eastAsia="nl-BE"/>
              </w:rPr>
              <w:tab/>
            </w:r>
            <w:r w:rsidR="00E11C26" w:rsidRPr="00BD6304">
              <w:rPr>
                <w:rStyle w:val="Hyperlink"/>
                <w:noProof/>
                <w:lang w:val="nl-BE"/>
              </w:rPr>
              <w:t>Installeer Three Ships plug-in</w:t>
            </w:r>
            <w:r w:rsidR="00E11C26">
              <w:rPr>
                <w:noProof/>
                <w:webHidden/>
              </w:rPr>
              <w:tab/>
            </w:r>
            <w:r w:rsidR="00E11C26">
              <w:rPr>
                <w:noProof/>
                <w:webHidden/>
              </w:rPr>
              <w:fldChar w:fldCharType="begin"/>
            </w:r>
            <w:r w:rsidR="00E11C26">
              <w:rPr>
                <w:noProof/>
                <w:webHidden/>
              </w:rPr>
              <w:instrText xml:space="preserve"> PAGEREF _Toc22232810 \h </w:instrText>
            </w:r>
            <w:r w:rsidR="00E11C26">
              <w:rPr>
                <w:noProof/>
                <w:webHidden/>
              </w:rPr>
            </w:r>
            <w:r w:rsidR="00E11C26">
              <w:rPr>
                <w:noProof/>
                <w:webHidden/>
              </w:rPr>
              <w:fldChar w:fldCharType="separate"/>
            </w:r>
            <w:r w:rsidR="00E11C26">
              <w:rPr>
                <w:noProof/>
                <w:webHidden/>
              </w:rPr>
              <w:t>11</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811" w:history="1">
            <w:r w:rsidR="00E11C26" w:rsidRPr="00BD6304">
              <w:rPr>
                <w:rStyle w:val="Hyperlink"/>
                <w:noProof/>
                <w:lang w:val="nl-BE"/>
              </w:rPr>
              <w:t>3.2.3</w:t>
            </w:r>
            <w:r w:rsidR="00E11C26">
              <w:rPr>
                <w:rFonts w:asciiTheme="minorHAnsi" w:eastAsiaTheme="minorEastAsia" w:hAnsiTheme="minorHAnsi"/>
                <w:noProof/>
                <w:sz w:val="22"/>
                <w:lang w:val="nl-BE" w:eastAsia="nl-BE"/>
              </w:rPr>
              <w:tab/>
            </w:r>
            <w:r w:rsidR="00E11C26" w:rsidRPr="00BD6304">
              <w:rPr>
                <w:rStyle w:val="Hyperlink"/>
                <w:noProof/>
                <w:lang w:val="nl-BE"/>
              </w:rPr>
              <w:t>Aan de slag met Odisee-porfolio’s</w:t>
            </w:r>
            <w:r w:rsidR="00E11C26">
              <w:rPr>
                <w:noProof/>
                <w:webHidden/>
              </w:rPr>
              <w:tab/>
            </w:r>
            <w:r w:rsidR="00E11C26">
              <w:rPr>
                <w:noProof/>
                <w:webHidden/>
              </w:rPr>
              <w:fldChar w:fldCharType="begin"/>
            </w:r>
            <w:r w:rsidR="00E11C26">
              <w:rPr>
                <w:noProof/>
                <w:webHidden/>
              </w:rPr>
              <w:instrText xml:space="preserve"> PAGEREF _Toc22232811 \h </w:instrText>
            </w:r>
            <w:r w:rsidR="00E11C26">
              <w:rPr>
                <w:noProof/>
                <w:webHidden/>
              </w:rPr>
            </w:r>
            <w:r w:rsidR="00E11C26">
              <w:rPr>
                <w:noProof/>
                <w:webHidden/>
              </w:rPr>
              <w:fldChar w:fldCharType="separate"/>
            </w:r>
            <w:r w:rsidR="00E11C26">
              <w:rPr>
                <w:noProof/>
                <w:webHidden/>
              </w:rPr>
              <w:t>11</w:t>
            </w:r>
            <w:r w:rsidR="00E11C26">
              <w:rPr>
                <w:noProof/>
                <w:webHidden/>
              </w:rPr>
              <w:fldChar w:fldCharType="end"/>
            </w:r>
          </w:hyperlink>
        </w:p>
        <w:p w:rsidR="00E11C26" w:rsidRDefault="00DF11E1">
          <w:pPr>
            <w:pStyle w:val="Inhopg3"/>
            <w:tabs>
              <w:tab w:val="left" w:pos="1100"/>
              <w:tab w:val="right" w:leader="dot" w:pos="9344"/>
            </w:tabs>
            <w:rPr>
              <w:rFonts w:asciiTheme="minorHAnsi" w:eastAsiaTheme="minorEastAsia" w:hAnsiTheme="minorHAnsi"/>
              <w:noProof/>
              <w:sz w:val="22"/>
              <w:lang w:val="nl-BE" w:eastAsia="nl-BE"/>
            </w:rPr>
          </w:pPr>
          <w:hyperlink w:anchor="_Toc22232812" w:history="1">
            <w:r w:rsidR="00E11C26" w:rsidRPr="00BD6304">
              <w:rPr>
                <w:rStyle w:val="Hyperlink"/>
                <w:noProof/>
                <w:lang w:val="nl-BE"/>
              </w:rPr>
              <w:t>3.2.4</w:t>
            </w:r>
            <w:r w:rsidR="00E11C26">
              <w:rPr>
                <w:rFonts w:asciiTheme="minorHAnsi" w:eastAsiaTheme="minorEastAsia" w:hAnsiTheme="minorHAnsi"/>
                <w:noProof/>
                <w:sz w:val="22"/>
                <w:lang w:val="nl-BE" w:eastAsia="nl-BE"/>
              </w:rPr>
              <w:tab/>
            </w:r>
            <w:r w:rsidR="00E11C26" w:rsidRPr="00BD6304">
              <w:rPr>
                <w:rStyle w:val="Hyperlink"/>
                <w:noProof/>
                <w:lang w:val="nl-BE"/>
              </w:rPr>
              <w:t>Waar plaats en vind je de nodige documenten?</w:t>
            </w:r>
            <w:r w:rsidR="00E11C26">
              <w:rPr>
                <w:noProof/>
                <w:webHidden/>
              </w:rPr>
              <w:tab/>
            </w:r>
            <w:r w:rsidR="00E11C26">
              <w:rPr>
                <w:noProof/>
                <w:webHidden/>
              </w:rPr>
              <w:fldChar w:fldCharType="begin"/>
            </w:r>
            <w:r w:rsidR="00E11C26">
              <w:rPr>
                <w:noProof/>
                <w:webHidden/>
              </w:rPr>
              <w:instrText xml:space="preserve"> PAGEREF _Toc22232812 \h </w:instrText>
            </w:r>
            <w:r w:rsidR="00E11C26">
              <w:rPr>
                <w:noProof/>
                <w:webHidden/>
              </w:rPr>
            </w:r>
            <w:r w:rsidR="00E11C26">
              <w:rPr>
                <w:noProof/>
                <w:webHidden/>
              </w:rPr>
              <w:fldChar w:fldCharType="separate"/>
            </w:r>
            <w:r w:rsidR="00E11C26">
              <w:rPr>
                <w:noProof/>
                <w:webHidden/>
              </w:rPr>
              <w:t>12</w:t>
            </w:r>
            <w:r w:rsidR="00E11C26">
              <w:rPr>
                <w:noProof/>
                <w:webHidden/>
              </w:rPr>
              <w:fldChar w:fldCharType="end"/>
            </w:r>
          </w:hyperlink>
        </w:p>
        <w:p w:rsidR="00E11C26" w:rsidRDefault="00DF11E1">
          <w:pPr>
            <w:pStyle w:val="Inhopg2"/>
            <w:rPr>
              <w:rFonts w:asciiTheme="minorHAnsi" w:eastAsiaTheme="minorEastAsia" w:hAnsiTheme="minorHAnsi"/>
              <w:noProof/>
              <w:sz w:val="22"/>
              <w:lang w:val="nl-BE" w:eastAsia="nl-BE"/>
            </w:rPr>
          </w:pPr>
          <w:hyperlink w:anchor="_Toc22232813" w:history="1">
            <w:r w:rsidR="00E11C26" w:rsidRPr="00BD6304">
              <w:rPr>
                <w:rStyle w:val="Hyperlink"/>
                <w:noProof/>
              </w:rPr>
              <w:t>3.3</w:t>
            </w:r>
            <w:r w:rsidR="00E11C26">
              <w:rPr>
                <w:rFonts w:asciiTheme="minorHAnsi" w:eastAsiaTheme="minorEastAsia" w:hAnsiTheme="minorHAnsi"/>
                <w:noProof/>
                <w:sz w:val="22"/>
                <w:lang w:val="nl-BE" w:eastAsia="nl-BE"/>
              </w:rPr>
              <w:tab/>
            </w:r>
            <w:r w:rsidR="00E11C26" w:rsidRPr="00BD6304">
              <w:rPr>
                <w:rStyle w:val="Hyperlink"/>
                <w:noProof/>
              </w:rPr>
              <w:t>Af- en aanwezigheid op de stageschool</w:t>
            </w:r>
            <w:r w:rsidR="00E11C26">
              <w:rPr>
                <w:noProof/>
                <w:webHidden/>
              </w:rPr>
              <w:tab/>
            </w:r>
            <w:r w:rsidR="00E11C26">
              <w:rPr>
                <w:noProof/>
                <w:webHidden/>
              </w:rPr>
              <w:fldChar w:fldCharType="begin"/>
            </w:r>
            <w:r w:rsidR="00E11C26">
              <w:rPr>
                <w:noProof/>
                <w:webHidden/>
              </w:rPr>
              <w:instrText xml:space="preserve"> PAGEREF _Toc22232813 \h </w:instrText>
            </w:r>
            <w:r w:rsidR="00E11C26">
              <w:rPr>
                <w:noProof/>
                <w:webHidden/>
              </w:rPr>
            </w:r>
            <w:r w:rsidR="00E11C26">
              <w:rPr>
                <w:noProof/>
                <w:webHidden/>
              </w:rPr>
              <w:fldChar w:fldCharType="separate"/>
            </w:r>
            <w:r w:rsidR="00E11C26">
              <w:rPr>
                <w:noProof/>
                <w:webHidden/>
              </w:rPr>
              <w:t>14</w:t>
            </w:r>
            <w:r w:rsidR="00E11C26">
              <w:rPr>
                <w:noProof/>
                <w:webHidden/>
              </w:rPr>
              <w:fldChar w:fldCharType="end"/>
            </w:r>
          </w:hyperlink>
        </w:p>
        <w:p w:rsidR="00E11C26" w:rsidRDefault="00DF11E1">
          <w:pPr>
            <w:pStyle w:val="Inhopg2"/>
            <w:rPr>
              <w:rFonts w:asciiTheme="minorHAnsi" w:eastAsiaTheme="minorEastAsia" w:hAnsiTheme="minorHAnsi"/>
              <w:noProof/>
              <w:sz w:val="22"/>
              <w:lang w:val="nl-BE" w:eastAsia="nl-BE"/>
            </w:rPr>
          </w:pPr>
          <w:hyperlink w:anchor="_Toc22232814" w:history="1">
            <w:r w:rsidR="00E11C26" w:rsidRPr="00BD6304">
              <w:rPr>
                <w:rStyle w:val="Hyperlink"/>
                <w:noProof/>
              </w:rPr>
              <w:t>3.4</w:t>
            </w:r>
            <w:r w:rsidR="00E11C26">
              <w:rPr>
                <w:rFonts w:asciiTheme="minorHAnsi" w:eastAsiaTheme="minorEastAsia" w:hAnsiTheme="minorHAnsi"/>
                <w:noProof/>
                <w:sz w:val="22"/>
                <w:lang w:val="nl-BE" w:eastAsia="nl-BE"/>
              </w:rPr>
              <w:tab/>
            </w:r>
            <w:r w:rsidR="00E11C26" w:rsidRPr="00BD6304">
              <w:rPr>
                <w:rStyle w:val="Hyperlink"/>
                <w:noProof/>
              </w:rPr>
              <w:t>Attitude en gedragsregels op de stageschool</w:t>
            </w:r>
            <w:r w:rsidR="00E11C26">
              <w:rPr>
                <w:noProof/>
                <w:webHidden/>
              </w:rPr>
              <w:tab/>
            </w:r>
            <w:r w:rsidR="00E11C26">
              <w:rPr>
                <w:noProof/>
                <w:webHidden/>
              </w:rPr>
              <w:fldChar w:fldCharType="begin"/>
            </w:r>
            <w:r w:rsidR="00E11C26">
              <w:rPr>
                <w:noProof/>
                <w:webHidden/>
              </w:rPr>
              <w:instrText xml:space="preserve"> PAGEREF _Toc22232814 \h </w:instrText>
            </w:r>
            <w:r w:rsidR="00E11C26">
              <w:rPr>
                <w:noProof/>
                <w:webHidden/>
              </w:rPr>
            </w:r>
            <w:r w:rsidR="00E11C26">
              <w:rPr>
                <w:noProof/>
                <w:webHidden/>
              </w:rPr>
              <w:fldChar w:fldCharType="separate"/>
            </w:r>
            <w:r w:rsidR="00E11C26">
              <w:rPr>
                <w:noProof/>
                <w:webHidden/>
              </w:rPr>
              <w:t>14</w:t>
            </w:r>
            <w:r w:rsidR="00E11C26">
              <w:rPr>
                <w:noProof/>
                <w:webHidden/>
              </w:rPr>
              <w:fldChar w:fldCharType="end"/>
            </w:r>
          </w:hyperlink>
        </w:p>
        <w:p w:rsidR="00E11C26" w:rsidRDefault="00DF11E1">
          <w:pPr>
            <w:pStyle w:val="Inhopg1"/>
            <w:tabs>
              <w:tab w:val="left" w:pos="400"/>
              <w:tab w:val="right" w:leader="dot" w:pos="9344"/>
            </w:tabs>
            <w:rPr>
              <w:rFonts w:asciiTheme="minorHAnsi" w:eastAsiaTheme="minorEastAsia" w:hAnsiTheme="minorHAnsi"/>
              <w:noProof/>
              <w:sz w:val="22"/>
              <w:lang w:val="nl-BE" w:eastAsia="nl-BE"/>
            </w:rPr>
          </w:pPr>
          <w:hyperlink w:anchor="_Toc22232815" w:history="1">
            <w:r w:rsidR="00E11C26" w:rsidRPr="00BD6304">
              <w:rPr>
                <w:rStyle w:val="Hyperlink"/>
                <w:noProof/>
              </w:rPr>
              <w:t>4</w:t>
            </w:r>
            <w:r w:rsidR="00E11C26">
              <w:rPr>
                <w:rFonts w:asciiTheme="minorHAnsi" w:eastAsiaTheme="minorEastAsia" w:hAnsiTheme="minorHAnsi"/>
                <w:noProof/>
                <w:sz w:val="22"/>
                <w:lang w:val="nl-BE" w:eastAsia="nl-BE"/>
              </w:rPr>
              <w:tab/>
            </w:r>
            <w:r w:rsidR="00E11C26" w:rsidRPr="00BD6304">
              <w:rPr>
                <w:rStyle w:val="Hyperlink"/>
                <w:noProof/>
              </w:rPr>
              <w:t>Volgtijdelijkheid</w:t>
            </w:r>
            <w:r w:rsidR="00E11C26">
              <w:rPr>
                <w:noProof/>
                <w:webHidden/>
              </w:rPr>
              <w:tab/>
            </w:r>
            <w:r w:rsidR="00E11C26">
              <w:rPr>
                <w:noProof/>
                <w:webHidden/>
              </w:rPr>
              <w:fldChar w:fldCharType="begin"/>
            </w:r>
            <w:r w:rsidR="00E11C26">
              <w:rPr>
                <w:noProof/>
                <w:webHidden/>
              </w:rPr>
              <w:instrText xml:space="preserve"> PAGEREF _Toc22232815 \h </w:instrText>
            </w:r>
            <w:r w:rsidR="00E11C26">
              <w:rPr>
                <w:noProof/>
                <w:webHidden/>
              </w:rPr>
            </w:r>
            <w:r w:rsidR="00E11C26">
              <w:rPr>
                <w:noProof/>
                <w:webHidden/>
              </w:rPr>
              <w:fldChar w:fldCharType="separate"/>
            </w:r>
            <w:r w:rsidR="00E11C26">
              <w:rPr>
                <w:noProof/>
                <w:webHidden/>
              </w:rPr>
              <w:t>16</w:t>
            </w:r>
            <w:r w:rsidR="00E11C26">
              <w:rPr>
                <w:noProof/>
                <w:webHidden/>
              </w:rPr>
              <w:fldChar w:fldCharType="end"/>
            </w:r>
          </w:hyperlink>
        </w:p>
        <w:p w:rsidR="00E11C26" w:rsidRDefault="00DF11E1">
          <w:pPr>
            <w:pStyle w:val="Inhopg1"/>
            <w:tabs>
              <w:tab w:val="left" w:pos="400"/>
              <w:tab w:val="right" w:leader="dot" w:pos="9344"/>
            </w:tabs>
            <w:rPr>
              <w:rFonts w:asciiTheme="minorHAnsi" w:eastAsiaTheme="minorEastAsia" w:hAnsiTheme="minorHAnsi"/>
              <w:noProof/>
              <w:sz w:val="22"/>
              <w:lang w:val="nl-BE" w:eastAsia="nl-BE"/>
            </w:rPr>
          </w:pPr>
          <w:hyperlink w:anchor="_Toc22232816" w:history="1">
            <w:r w:rsidR="00E11C26" w:rsidRPr="00BD6304">
              <w:rPr>
                <w:rStyle w:val="Hyperlink"/>
                <w:noProof/>
              </w:rPr>
              <w:t>5</w:t>
            </w:r>
            <w:r w:rsidR="00E11C26">
              <w:rPr>
                <w:rFonts w:asciiTheme="minorHAnsi" w:eastAsiaTheme="minorEastAsia" w:hAnsiTheme="minorHAnsi"/>
                <w:noProof/>
                <w:sz w:val="22"/>
                <w:lang w:val="nl-BE" w:eastAsia="nl-BE"/>
              </w:rPr>
              <w:tab/>
            </w:r>
            <w:r w:rsidR="00E11C26" w:rsidRPr="00BD6304">
              <w:rPr>
                <w:rStyle w:val="Hyperlink"/>
                <w:noProof/>
              </w:rPr>
              <w:t>Stageleerlijnen</w:t>
            </w:r>
            <w:r w:rsidR="00E11C26">
              <w:rPr>
                <w:noProof/>
                <w:webHidden/>
              </w:rPr>
              <w:tab/>
            </w:r>
            <w:r w:rsidR="00E11C26">
              <w:rPr>
                <w:noProof/>
                <w:webHidden/>
              </w:rPr>
              <w:fldChar w:fldCharType="begin"/>
            </w:r>
            <w:r w:rsidR="00E11C26">
              <w:rPr>
                <w:noProof/>
                <w:webHidden/>
              </w:rPr>
              <w:instrText xml:space="preserve"> PAGEREF _Toc22232816 \h </w:instrText>
            </w:r>
            <w:r w:rsidR="00E11C26">
              <w:rPr>
                <w:noProof/>
                <w:webHidden/>
              </w:rPr>
            </w:r>
            <w:r w:rsidR="00E11C26">
              <w:rPr>
                <w:noProof/>
                <w:webHidden/>
              </w:rPr>
              <w:fldChar w:fldCharType="separate"/>
            </w:r>
            <w:r w:rsidR="00E11C26">
              <w:rPr>
                <w:noProof/>
                <w:webHidden/>
              </w:rPr>
              <w:t>21</w:t>
            </w:r>
            <w:r w:rsidR="00E11C26">
              <w:rPr>
                <w:noProof/>
                <w:webHidden/>
              </w:rPr>
              <w:fldChar w:fldCharType="end"/>
            </w:r>
          </w:hyperlink>
        </w:p>
        <w:p w:rsidR="00E11C26" w:rsidRDefault="00DF11E1">
          <w:pPr>
            <w:pStyle w:val="Inhopg1"/>
            <w:tabs>
              <w:tab w:val="left" w:pos="400"/>
              <w:tab w:val="right" w:leader="dot" w:pos="9344"/>
            </w:tabs>
            <w:rPr>
              <w:rFonts w:asciiTheme="minorHAnsi" w:eastAsiaTheme="minorEastAsia" w:hAnsiTheme="minorHAnsi"/>
              <w:noProof/>
              <w:sz w:val="22"/>
              <w:lang w:val="nl-BE" w:eastAsia="nl-BE"/>
            </w:rPr>
          </w:pPr>
          <w:hyperlink w:anchor="_Toc22232817" w:history="1">
            <w:r w:rsidR="00E11C26" w:rsidRPr="00BD6304">
              <w:rPr>
                <w:rStyle w:val="Hyperlink"/>
                <w:noProof/>
              </w:rPr>
              <w:t>6</w:t>
            </w:r>
            <w:r w:rsidR="00E11C26">
              <w:rPr>
                <w:rFonts w:asciiTheme="minorHAnsi" w:eastAsiaTheme="minorEastAsia" w:hAnsiTheme="minorHAnsi"/>
                <w:noProof/>
                <w:sz w:val="22"/>
                <w:lang w:val="nl-BE" w:eastAsia="nl-BE"/>
              </w:rPr>
              <w:tab/>
            </w:r>
            <w:r w:rsidR="00E11C26" w:rsidRPr="00BD6304">
              <w:rPr>
                <w:rStyle w:val="Hyperlink"/>
                <w:noProof/>
              </w:rPr>
              <w:t>Begrippenlijst</w:t>
            </w:r>
            <w:r w:rsidR="00E11C26">
              <w:rPr>
                <w:noProof/>
                <w:webHidden/>
              </w:rPr>
              <w:tab/>
            </w:r>
            <w:r w:rsidR="00E11C26">
              <w:rPr>
                <w:noProof/>
                <w:webHidden/>
              </w:rPr>
              <w:fldChar w:fldCharType="begin"/>
            </w:r>
            <w:r w:rsidR="00E11C26">
              <w:rPr>
                <w:noProof/>
                <w:webHidden/>
              </w:rPr>
              <w:instrText xml:space="preserve"> PAGEREF _Toc22232817 \h </w:instrText>
            </w:r>
            <w:r w:rsidR="00E11C26">
              <w:rPr>
                <w:noProof/>
                <w:webHidden/>
              </w:rPr>
            </w:r>
            <w:r w:rsidR="00E11C26">
              <w:rPr>
                <w:noProof/>
                <w:webHidden/>
              </w:rPr>
              <w:fldChar w:fldCharType="separate"/>
            </w:r>
            <w:r w:rsidR="00E11C26">
              <w:rPr>
                <w:noProof/>
                <w:webHidden/>
              </w:rPr>
              <w:t>26</w:t>
            </w:r>
            <w:r w:rsidR="00E11C26">
              <w:rPr>
                <w:noProof/>
                <w:webHidden/>
              </w:rPr>
              <w:fldChar w:fldCharType="end"/>
            </w:r>
          </w:hyperlink>
        </w:p>
        <w:p w:rsidR="00E11C26" w:rsidRDefault="00DF11E1">
          <w:pPr>
            <w:pStyle w:val="Inhopg1"/>
            <w:tabs>
              <w:tab w:val="left" w:pos="400"/>
              <w:tab w:val="right" w:leader="dot" w:pos="9344"/>
            </w:tabs>
            <w:rPr>
              <w:rFonts w:asciiTheme="minorHAnsi" w:eastAsiaTheme="minorEastAsia" w:hAnsiTheme="minorHAnsi"/>
              <w:noProof/>
              <w:sz w:val="22"/>
              <w:lang w:val="nl-BE" w:eastAsia="nl-BE"/>
            </w:rPr>
          </w:pPr>
          <w:hyperlink w:anchor="_Toc22232818" w:history="1">
            <w:r w:rsidR="00E11C26" w:rsidRPr="00BD6304">
              <w:rPr>
                <w:rStyle w:val="Hyperlink"/>
                <w:noProof/>
              </w:rPr>
              <w:t>7</w:t>
            </w:r>
            <w:r w:rsidR="00E11C26">
              <w:rPr>
                <w:rFonts w:asciiTheme="minorHAnsi" w:eastAsiaTheme="minorEastAsia" w:hAnsiTheme="minorHAnsi"/>
                <w:noProof/>
                <w:sz w:val="22"/>
                <w:lang w:val="nl-BE" w:eastAsia="nl-BE"/>
              </w:rPr>
              <w:tab/>
            </w:r>
            <w:r w:rsidR="00E11C26" w:rsidRPr="00BD6304">
              <w:rPr>
                <w:rStyle w:val="Hyperlink"/>
                <w:noProof/>
              </w:rPr>
              <w:t>Schoolverantwoordelijken</w:t>
            </w:r>
            <w:r w:rsidR="00E11C26">
              <w:rPr>
                <w:noProof/>
                <w:webHidden/>
              </w:rPr>
              <w:tab/>
            </w:r>
            <w:r w:rsidR="00E11C26">
              <w:rPr>
                <w:noProof/>
                <w:webHidden/>
              </w:rPr>
              <w:fldChar w:fldCharType="begin"/>
            </w:r>
            <w:r w:rsidR="00E11C26">
              <w:rPr>
                <w:noProof/>
                <w:webHidden/>
              </w:rPr>
              <w:instrText xml:space="preserve"> PAGEREF _Toc22232818 \h </w:instrText>
            </w:r>
            <w:r w:rsidR="00E11C26">
              <w:rPr>
                <w:noProof/>
                <w:webHidden/>
              </w:rPr>
            </w:r>
            <w:r w:rsidR="00E11C26">
              <w:rPr>
                <w:noProof/>
                <w:webHidden/>
              </w:rPr>
              <w:fldChar w:fldCharType="separate"/>
            </w:r>
            <w:r w:rsidR="00E11C26">
              <w:rPr>
                <w:noProof/>
                <w:webHidden/>
              </w:rPr>
              <w:t>28</w:t>
            </w:r>
            <w:r w:rsidR="00E11C26">
              <w:rPr>
                <w:noProof/>
                <w:webHidden/>
              </w:rPr>
              <w:fldChar w:fldCharType="end"/>
            </w:r>
          </w:hyperlink>
        </w:p>
        <w:p w:rsidR="00026F85" w:rsidRDefault="00057AB0" w:rsidP="00026F85">
          <w:pPr>
            <w:sectPr w:rsidR="00026F85" w:rsidSect="0019714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418" w:header="709" w:footer="709" w:gutter="0"/>
              <w:cols w:space="708"/>
              <w:docGrid w:linePitch="360"/>
            </w:sectPr>
          </w:pPr>
          <w:r w:rsidRPr="00057AB0">
            <w:rPr>
              <w:b/>
              <w:bCs/>
            </w:rPr>
            <w:fldChar w:fldCharType="end"/>
          </w:r>
        </w:p>
      </w:sdtContent>
    </w:sdt>
    <w:p w:rsidR="00F721F9" w:rsidRDefault="00F721F9" w:rsidP="00F721F9">
      <w:pPr>
        <w:pStyle w:val="Kop1"/>
      </w:pPr>
      <w:bookmarkStart w:id="1" w:name="_Toc22232784"/>
      <w:r>
        <w:lastRenderedPageBreak/>
        <w:t>Leraar worden @Odisee</w:t>
      </w:r>
      <w:bookmarkEnd w:id="1"/>
    </w:p>
    <w:p w:rsidR="00F721F9" w:rsidRPr="00E4092F" w:rsidRDefault="00F721F9" w:rsidP="00F721F9">
      <w:pPr>
        <w:rPr>
          <w:b/>
        </w:rPr>
      </w:pPr>
      <w:r w:rsidRPr="00754E9F">
        <w:rPr>
          <w:noProof/>
          <w:lang w:val="nl-BE" w:eastAsia="nl-BE"/>
        </w:rPr>
        <w:drawing>
          <wp:inline distT="0" distB="0" distL="0" distR="0" wp14:anchorId="77263CA0" wp14:editId="10F0AC1B">
            <wp:extent cx="695325" cy="695325"/>
            <wp:effectExtent l="0" t="0" r="9525" b="9525"/>
            <wp:docPr id="28"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7"/>
                    <a:stretch>
                      <a:fillRect/>
                    </a:stretch>
                  </pic:blipFill>
                  <pic:spPr>
                    <a:xfrm>
                      <a:off x="0" y="0"/>
                      <a:ext cx="695547" cy="695547"/>
                    </a:xfrm>
                    <a:prstGeom prst="rect">
                      <a:avLst/>
                    </a:prstGeom>
                  </pic:spPr>
                </pic:pic>
              </a:graphicData>
            </a:graphic>
          </wp:inline>
        </w:drawing>
      </w:r>
      <w:r>
        <w:rPr>
          <w:b/>
        </w:rPr>
        <w:t xml:space="preserve">    </w:t>
      </w:r>
      <w:r w:rsidRPr="00E4092F">
        <w:rPr>
          <w:b/>
        </w:rPr>
        <w:t>Persoonlijk meesterschap</w:t>
      </w:r>
      <w:r>
        <w:rPr>
          <w:b/>
        </w:rPr>
        <w:tab/>
      </w:r>
    </w:p>
    <w:p w:rsidR="00F721F9" w:rsidRDefault="00F721F9" w:rsidP="00F721F9">
      <w:r w:rsidRPr="00E4092F">
        <w:t xml:space="preserve">Een goede leraar is iemand met passie voor zijn vak, iemand die inspireert en de leefwereld van zijn leerlingen perfect aanvoelt. </w:t>
      </w:r>
      <w:r>
        <w:t xml:space="preserve">Dat vraagt om de nodige kennis van specifieke onderwijsvakken, maar ook van alles wat met effectief leraarschap te maken heeft: competenties op vlak van didactiek, leerpsychologie, communicatie en </w:t>
      </w:r>
      <w:r w:rsidR="007825ED">
        <w:t>agogiek, omgaan met diversiteit</w:t>
      </w:r>
      <w:r>
        <w:t xml:space="preserve"> ..</w:t>
      </w:r>
      <w:r w:rsidRPr="00E4092F">
        <w:t xml:space="preserve">. </w:t>
      </w:r>
      <w:r>
        <w:t xml:space="preserve">  </w:t>
      </w:r>
    </w:p>
    <w:p w:rsidR="00F721F9" w:rsidRDefault="00F721F9" w:rsidP="00F721F9">
      <w:r>
        <w:t>Daarnaast durft e</w:t>
      </w:r>
      <w:r w:rsidRPr="00E4092F">
        <w:t>en sterke leraar zichzelf en zijn omgeving in vra</w:t>
      </w:r>
      <w:r>
        <w:t>ag te stellen. Dat vraagt om een onderzoekende grondhouding, gestoeld op reflectie en onderzoekvaardigheden</w:t>
      </w:r>
      <w:r w:rsidRPr="00E4092F">
        <w:t xml:space="preserve">. </w:t>
      </w:r>
      <w:r>
        <w:t>Een grondhouding die voeding krijgt tijdens de opleiding over verschillende vakken heen.</w:t>
      </w:r>
    </w:p>
    <w:p w:rsidR="00F721F9" w:rsidRDefault="00F721F9" w:rsidP="00F721F9">
      <w:r>
        <w:t xml:space="preserve">Als leraar is men zich bewust van de eigen talenten en weet men die ook gericht in te zetten om het leren en welbevinden van de leerlingen in de klas te verbeteren.  Elke leraar is uniek vanuit zijn persoonlijk meesterschap.  Tijdens de opleiding is er ruimte en tijd om zich bewust te worden </w:t>
      </w:r>
      <w:r w:rsidR="009403C5">
        <w:t xml:space="preserve">van </w:t>
      </w:r>
      <w:r>
        <w:t>en te werken aan zijn talenten.</w:t>
      </w:r>
    </w:p>
    <w:p w:rsidR="00BC49F6" w:rsidRDefault="00BC49F6" w:rsidP="00F721F9"/>
    <w:p w:rsidR="00F721F9" w:rsidRPr="00E4092F" w:rsidRDefault="00F721F9" w:rsidP="00F721F9">
      <w:pPr>
        <w:rPr>
          <w:b/>
        </w:rPr>
      </w:pPr>
      <w:r w:rsidRPr="00754E9F">
        <w:rPr>
          <w:noProof/>
          <w:lang w:val="nl-BE" w:eastAsia="nl-BE"/>
        </w:rPr>
        <w:drawing>
          <wp:inline distT="0" distB="0" distL="0" distR="0" wp14:anchorId="7C074386" wp14:editId="3DB662F7">
            <wp:extent cx="678411" cy="684530"/>
            <wp:effectExtent l="0" t="0" r="7620" b="127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8"/>
                    <a:stretch>
                      <a:fillRect/>
                    </a:stretch>
                  </pic:blipFill>
                  <pic:spPr>
                    <a:xfrm>
                      <a:off x="0" y="0"/>
                      <a:ext cx="688502" cy="694712"/>
                    </a:xfrm>
                    <a:prstGeom prst="rect">
                      <a:avLst/>
                    </a:prstGeom>
                  </pic:spPr>
                </pic:pic>
              </a:graphicData>
            </a:graphic>
          </wp:inline>
        </w:drawing>
      </w:r>
      <w:r>
        <w:rPr>
          <w:b/>
        </w:rPr>
        <w:t xml:space="preserve"> </w:t>
      </w:r>
      <w:r>
        <w:rPr>
          <w:b/>
        </w:rPr>
        <w:tab/>
        <w:t xml:space="preserve">Netwerk, Samen, 1+1=3           </w:t>
      </w:r>
      <w:r>
        <w:rPr>
          <w:b/>
        </w:rPr>
        <w:tab/>
      </w:r>
    </w:p>
    <w:p w:rsidR="00F721F9" w:rsidRDefault="00F721F9" w:rsidP="00F721F9">
      <w:r>
        <w:t xml:space="preserve">Een goede leraar beschikt over en maakt gebruik van een uitgebreid netwerk rond de klas en de school om het leren van en voor zijn leerlingen optimaal te laten verlopen.  </w:t>
      </w:r>
    </w:p>
    <w:p w:rsidR="00F721F9" w:rsidRDefault="00F721F9" w:rsidP="00F721F9">
      <w:r>
        <w:t xml:space="preserve">Deze leraar gelooft in de kracht van samen leren en weet hoe dit in te zetten via verschillende werkvormen, aangepast aan een verscheidenheid aan doelgroepen.  </w:t>
      </w:r>
    </w:p>
    <w:p w:rsidR="00F721F9" w:rsidRDefault="00F721F9" w:rsidP="00F721F9">
      <w:r>
        <w:t xml:space="preserve">Dat samen leren </w:t>
      </w:r>
      <w:r w:rsidR="009403C5">
        <w:t>ervaart</w:t>
      </w:r>
      <w:r>
        <w:t xml:space="preserve"> men ook </w:t>
      </w:r>
      <w:r w:rsidR="009403C5">
        <w:t xml:space="preserve">zelf </w:t>
      </w:r>
      <w:r>
        <w:t>tijdens de opleiding.  De opleiding verbindt praktijkervaringen aan theoretische inzichten en maakt veel ruimte voor het zelf mogen ervaren van zaken en het delen van deze ervaringen en inzichten met elkaar (medestudenten, lerarenopleiders, b</w:t>
      </w:r>
      <w:r w:rsidR="00BC49F6">
        <w:t>egeleiders in het werkveld …).</w:t>
      </w:r>
    </w:p>
    <w:p w:rsidR="00BC49F6" w:rsidRDefault="00BC49F6" w:rsidP="00F721F9"/>
    <w:p w:rsidR="00F721F9" w:rsidRPr="00E4092F" w:rsidRDefault="00F721F9" w:rsidP="00F721F9">
      <w:pPr>
        <w:rPr>
          <w:b/>
        </w:rPr>
      </w:pPr>
      <w:r>
        <w:rPr>
          <w:noProof/>
          <w:lang w:val="nl-BE" w:eastAsia="nl-BE"/>
        </w:rPr>
        <w:drawing>
          <wp:inline distT="0" distB="0" distL="0" distR="0" wp14:anchorId="18FF7E2A" wp14:editId="1C97E255">
            <wp:extent cx="709825" cy="722630"/>
            <wp:effectExtent l="0" t="0" r="0" b="127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9"/>
                    <a:stretch>
                      <a:fillRect/>
                    </a:stretch>
                  </pic:blipFill>
                  <pic:spPr>
                    <a:xfrm>
                      <a:off x="0" y="0"/>
                      <a:ext cx="720290" cy="733284"/>
                    </a:xfrm>
                    <a:prstGeom prst="rect">
                      <a:avLst/>
                    </a:prstGeom>
                  </pic:spPr>
                </pic:pic>
              </a:graphicData>
            </a:graphic>
          </wp:inline>
        </w:drawing>
      </w:r>
      <w:r>
        <w:rPr>
          <w:b/>
        </w:rPr>
        <w:tab/>
      </w:r>
      <w:r w:rsidRPr="00E4092F">
        <w:rPr>
          <w:b/>
        </w:rPr>
        <w:t>Maatschappelijk engagement</w:t>
      </w:r>
      <w:r>
        <w:rPr>
          <w:b/>
        </w:rPr>
        <w:t xml:space="preserve">   </w:t>
      </w:r>
    </w:p>
    <w:p w:rsidR="00F721F9" w:rsidRDefault="00F721F9" w:rsidP="00F721F9">
      <w:r>
        <w:t xml:space="preserve">Een goede leraar is een leraar met een groot en warm hart voor alle kinderen en jongeren, voor het leren en samenleven van deze mensen, voor de samenleving rond deze jonge mensen.  Een leraar wil deze jonge mensen enerzijds voorbereiden op de samenleving, maar anderzijds ook de competenties laten ontwikkelen om deze samenleving vorm te geven zodat iedereen er zijn plek in vindt en zijn talenten kan ontplooien.  </w:t>
      </w:r>
    </w:p>
    <w:p w:rsidR="00F721F9" w:rsidRDefault="00F721F9" w:rsidP="00F721F9">
      <w:r>
        <w:t xml:space="preserve">Tijdens de opleiding is dat maatschappelijk engagement voelbaar en tastbaar aanwezig.  We laten studenten heel concreet ervaren wat het betekent om een maatschappelijk engagement op te nemen.  Het is door het opnemen </w:t>
      </w:r>
      <w:r>
        <w:lastRenderedPageBreak/>
        <w:t>van dit maatschappelijk engagement dat begrip en plezier in het werken met jonge mensen vergroot wordt en men de eigen denkkaders in vraagt durft en kan stellen.</w:t>
      </w:r>
    </w:p>
    <w:p w:rsidR="00F721F9" w:rsidRPr="00E4092F" w:rsidRDefault="00F721F9" w:rsidP="00F721F9">
      <w:pPr>
        <w:rPr>
          <w:b/>
        </w:rPr>
      </w:pPr>
      <w:r>
        <w:rPr>
          <w:noProof/>
          <w:lang w:val="nl-BE" w:eastAsia="nl-BE"/>
        </w:rPr>
        <w:drawing>
          <wp:inline distT="0" distB="0" distL="0" distR="0" wp14:anchorId="09D29EE3" wp14:editId="7026334B">
            <wp:extent cx="653688" cy="665480"/>
            <wp:effectExtent l="0" t="0" r="0" b="127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0"/>
                    <a:stretch>
                      <a:fillRect/>
                    </a:stretch>
                  </pic:blipFill>
                  <pic:spPr>
                    <a:xfrm>
                      <a:off x="0" y="0"/>
                      <a:ext cx="659405" cy="671300"/>
                    </a:xfrm>
                    <a:prstGeom prst="rect">
                      <a:avLst/>
                    </a:prstGeom>
                  </pic:spPr>
                </pic:pic>
              </a:graphicData>
            </a:graphic>
          </wp:inline>
        </w:drawing>
      </w:r>
      <w:r>
        <w:rPr>
          <w:b/>
        </w:rPr>
        <w:tab/>
        <w:t xml:space="preserve">Creativiteit   </w:t>
      </w:r>
    </w:p>
    <w:p w:rsidR="00F721F9" w:rsidRDefault="00F721F9" w:rsidP="00F721F9">
      <w:r>
        <w:t>Een goede leraar heeft een open blik op de wereld en weet de eigen creativiteit en nieuwsgierigheid in te zetten om deze van de leerlingen aan te wakkeren.  De wereld binnen brengen in de klas en met de klas de wereld in gaan spelen hierin een belangrijke rol.</w:t>
      </w:r>
    </w:p>
    <w:p w:rsidR="00F721F9" w:rsidRDefault="00F721F9" w:rsidP="00F721F9">
      <w:r>
        <w:t xml:space="preserve">De opleiding stimuleert de creativiteit van de toekomstige leraren.  Creativiteit is dan ook als een rode draad doorheen de opleiding terug te vinden.  Soms speelt creativiteit een centrale rol, soms een eerder ondersteunende rol in de opleiding.  Het wordt in ieder geval gezien als een sleutelcomponent in het opzetten van aangepaste leeromgevingen voor leerlingen.  </w:t>
      </w:r>
    </w:p>
    <w:p w:rsidR="00BC49F6" w:rsidRDefault="00BC49F6" w:rsidP="00F721F9"/>
    <w:p w:rsidR="00F721F9" w:rsidRPr="00E4092F" w:rsidRDefault="00F721F9" w:rsidP="00F721F9">
      <w:pPr>
        <w:rPr>
          <w:b/>
        </w:rPr>
      </w:pPr>
      <w:r w:rsidRPr="00754E9F">
        <w:rPr>
          <w:noProof/>
          <w:lang w:val="nl-BE" w:eastAsia="nl-BE"/>
        </w:rPr>
        <w:drawing>
          <wp:inline distT="0" distB="0" distL="0" distR="0" wp14:anchorId="048AB35E" wp14:editId="580FDF02">
            <wp:extent cx="695325" cy="701597"/>
            <wp:effectExtent l="0" t="0" r="0" b="381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1"/>
                    <a:stretch>
                      <a:fillRect/>
                    </a:stretch>
                  </pic:blipFill>
                  <pic:spPr>
                    <a:xfrm flipH="1">
                      <a:off x="0" y="0"/>
                      <a:ext cx="708444" cy="714835"/>
                    </a:xfrm>
                    <a:prstGeom prst="rect">
                      <a:avLst/>
                    </a:prstGeom>
                  </pic:spPr>
                </pic:pic>
              </a:graphicData>
            </a:graphic>
          </wp:inline>
        </w:drawing>
      </w:r>
      <w:r>
        <w:rPr>
          <w:b/>
        </w:rPr>
        <w:tab/>
      </w:r>
      <w:r w:rsidRPr="00E4092F">
        <w:rPr>
          <w:b/>
        </w:rPr>
        <w:t>Onderzoekend leren</w:t>
      </w:r>
      <w:r>
        <w:rPr>
          <w:b/>
        </w:rPr>
        <w:t xml:space="preserve">  </w:t>
      </w:r>
    </w:p>
    <w:p w:rsidR="00F721F9" w:rsidRDefault="00F721F9" w:rsidP="00F721F9">
      <w:r w:rsidRPr="00E4092F">
        <w:t xml:space="preserve">Een onderzoekende en leergierige </w:t>
      </w:r>
      <w:r w:rsidRPr="001D47C6">
        <w:t>leraar is</w:t>
      </w:r>
      <w:r w:rsidRPr="00E4092F">
        <w:t xml:space="preserve"> een sterk rolmodel voor de leerlingen. Van zo’n </w:t>
      </w:r>
      <w:r>
        <w:t>leraar</w:t>
      </w:r>
      <w:r w:rsidRPr="00E4092F">
        <w:t xml:space="preserve"> leren kinderen omgaan met problemen, kennis opzoeken, oplossingen bedenken, evalueren en bijsturen. </w:t>
      </w:r>
      <w:r>
        <w:t xml:space="preserve"> Zoals hierboven reeds aangegeven krijgt de onderzoekende grondhouding van de leraar in de opleiding daarom ruimschoots aandacht.</w:t>
      </w:r>
    </w:p>
    <w:p w:rsidR="00033319" w:rsidRDefault="00033319" w:rsidP="00F721F9">
      <w:r>
        <w:t>Wij wensen onze studenten veel succes bij hun ontwikkeling tot een ‘goede leraar met passie’!</w:t>
      </w:r>
    </w:p>
    <w:p w:rsidR="007825ED" w:rsidRDefault="007825ED" w:rsidP="00F721F9">
      <w:r>
        <w:rPr>
          <w:noProof/>
          <w:lang w:val="nl-BE" w:eastAsia="nl-BE"/>
        </w:rPr>
        <w:drawing>
          <wp:inline distT="0" distB="0" distL="0" distR="0" wp14:anchorId="73EB42F7" wp14:editId="2374E582">
            <wp:extent cx="4858764" cy="303041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3997"/>
                    <a:stretch/>
                  </pic:blipFill>
                  <pic:spPr bwMode="auto">
                    <a:xfrm>
                      <a:off x="0" y="0"/>
                      <a:ext cx="4867445" cy="3035831"/>
                    </a:xfrm>
                    <a:prstGeom prst="rect">
                      <a:avLst/>
                    </a:prstGeom>
                    <a:ln>
                      <a:noFill/>
                    </a:ln>
                    <a:extLst>
                      <a:ext uri="{53640926-AAD7-44D8-BBD7-CCE9431645EC}">
                        <a14:shadowObscured xmlns:a14="http://schemas.microsoft.com/office/drawing/2010/main"/>
                      </a:ext>
                    </a:extLst>
                  </pic:spPr>
                </pic:pic>
              </a:graphicData>
            </a:graphic>
          </wp:inline>
        </w:drawing>
      </w:r>
    </w:p>
    <w:p w:rsidR="00650089" w:rsidRPr="007825ED" w:rsidRDefault="007825ED" w:rsidP="007825ED">
      <w:pPr>
        <w:ind w:left="4248"/>
        <w:rPr>
          <w:i/>
        </w:rPr>
      </w:pPr>
      <w:r>
        <w:rPr>
          <w:i/>
        </w:rPr>
        <w:t xml:space="preserve">          </w:t>
      </w:r>
      <w:r w:rsidRPr="007825ED">
        <w:rPr>
          <w:i/>
        </w:rPr>
        <w:t>Onderwijsvisie</w:t>
      </w:r>
      <w:r w:rsidR="00BC1597">
        <w:rPr>
          <w:i/>
        </w:rPr>
        <w:t xml:space="preserve"> EB</w:t>
      </w:r>
      <w:r w:rsidRPr="007825ED">
        <w:rPr>
          <w:i/>
        </w:rPr>
        <w:t>A</w:t>
      </w:r>
      <w:r w:rsidR="00BC1597">
        <w:rPr>
          <w:i/>
        </w:rPr>
        <w:t xml:space="preserve"> </w:t>
      </w:r>
      <w:r w:rsidRPr="007825ED">
        <w:rPr>
          <w:i/>
        </w:rPr>
        <w:t>SO SINT-NIKLAAS</w:t>
      </w:r>
    </w:p>
    <w:p w:rsidR="00650089" w:rsidRDefault="00650089" w:rsidP="00F721F9"/>
    <w:p w:rsidR="007825ED" w:rsidRDefault="007825ED" w:rsidP="00F721F9">
      <w:pPr>
        <w:sectPr w:rsidR="007825ED" w:rsidSect="0019714D">
          <w:headerReference w:type="even" r:id="rId23"/>
          <w:footerReference w:type="even" r:id="rId24"/>
          <w:headerReference w:type="first" r:id="rId25"/>
          <w:footerReference w:type="first" r:id="rId26"/>
          <w:pgSz w:w="11906" w:h="16838" w:code="9"/>
          <w:pgMar w:top="1418" w:right="1134" w:bottom="1134" w:left="1418" w:header="709" w:footer="709" w:gutter="0"/>
          <w:cols w:space="708"/>
          <w:docGrid w:linePitch="360"/>
        </w:sectPr>
      </w:pPr>
    </w:p>
    <w:p w:rsidR="00FB100C" w:rsidRDefault="006F6BCC" w:rsidP="00FB100C">
      <w:pPr>
        <w:pStyle w:val="Kop1"/>
      </w:pPr>
      <w:bookmarkStart w:id="2" w:name="_Toc22232785"/>
      <w:r>
        <w:lastRenderedPageBreak/>
        <w:t>Relaties tussen student, stageschool en hogeschool</w:t>
      </w:r>
      <w:bookmarkEnd w:id="2"/>
    </w:p>
    <w:p w:rsidR="00E31B61" w:rsidRDefault="00E31B61" w:rsidP="006F6BCC">
      <w:pPr>
        <w:pStyle w:val="Kop2"/>
      </w:pPr>
      <w:bookmarkStart w:id="3" w:name="_Toc22232786"/>
      <w:r>
        <w:t>Stagewebsite van Odisee</w:t>
      </w:r>
      <w:bookmarkEnd w:id="3"/>
    </w:p>
    <w:p w:rsidR="00E31B61" w:rsidRDefault="00E31B61" w:rsidP="00E31B61">
      <w:r>
        <w:t xml:space="preserve">Het vertrekpunt voor stage is steeds onze </w:t>
      </w:r>
      <w:hyperlink r:id="rId27" w:history="1">
        <w:r w:rsidRPr="00E31B61">
          <w:rPr>
            <w:rStyle w:val="Hyperlink"/>
          </w:rPr>
          <w:t>stagewebsite</w:t>
        </w:r>
      </w:hyperlink>
      <w:r>
        <w:t xml:space="preserve">. </w:t>
      </w:r>
      <w:r w:rsidR="009545BD" w:rsidRPr="009545BD">
        <w:t xml:space="preserve">Deze website biedt op één plaats </w:t>
      </w:r>
      <w:r w:rsidR="009545BD">
        <w:t xml:space="preserve">alle stage-informatie aan voor </w:t>
      </w:r>
      <w:r w:rsidR="009545BD" w:rsidRPr="009545BD">
        <w:t>studenten, stag</w:t>
      </w:r>
      <w:r w:rsidR="009545BD">
        <w:t>escholen en docenten. Je vindt er</w:t>
      </w:r>
      <w:r w:rsidR="009545BD" w:rsidRPr="009545BD">
        <w:t xml:space="preserve"> praktische informatie, documenten en sjablonen.</w:t>
      </w:r>
    </w:p>
    <w:p w:rsidR="008C4C7B" w:rsidRPr="00E31B61" w:rsidRDefault="008C4C7B" w:rsidP="00E31B61"/>
    <w:p w:rsidR="00FB100C" w:rsidRDefault="006F6BCC" w:rsidP="006F6BCC">
      <w:pPr>
        <w:pStyle w:val="Kop2"/>
      </w:pPr>
      <w:bookmarkStart w:id="4" w:name="_Toc22232787"/>
      <w:r>
        <w:t>Stagedocumentenstroom</w:t>
      </w:r>
      <w:bookmarkEnd w:id="4"/>
    </w:p>
    <w:p w:rsidR="006F6BCC" w:rsidRDefault="006F6BCC" w:rsidP="006F6BCC">
      <w:pPr>
        <w:pStyle w:val="Kop3"/>
      </w:pPr>
      <w:bookmarkStart w:id="5" w:name="_Toc22232788"/>
      <w:r>
        <w:t>Stageaanvraag</w:t>
      </w:r>
      <w:r w:rsidR="00F94021">
        <w:t xml:space="preserve"> en -goedkeuring</w:t>
      </w:r>
      <w:r>
        <w:t xml:space="preserve"> voor CAM</w:t>
      </w:r>
      <w:bookmarkEnd w:id="5"/>
    </w:p>
    <w:p w:rsidR="005D0F1B" w:rsidRDefault="00F94021" w:rsidP="00F94021">
      <w:r>
        <w:t>De stageaanvraag gebeurt voor de CAM-studenten enkel door de stagecoördinator van de hogeschool</w:t>
      </w:r>
      <w:r w:rsidR="00C64D7F">
        <w:t xml:space="preserve">. Lerarenstage.be </w:t>
      </w:r>
      <w:r>
        <w:t xml:space="preserve">laat niet toe dat de stagecoördinator de stagegoedkeuring </w:t>
      </w:r>
      <w:r w:rsidR="00C64D7F">
        <w:t xml:space="preserve">naar de student </w:t>
      </w:r>
      <w:r>
        <w:t xml:space="preserve">mailt. Om de goedkeuring van je stage te bekijken ga je naar ‘lerarenstage.be’ </w:t>
      </w:r>
      <w:r w:rsidR="00313E18">
        <w:t xml:space="preserve"> en vul je de inloggegevens in</w:t>
      </w:r>
      <w:r w:rsidR="005D0F1B">
        <w:t xml:space="preserve">. </w:t>
      </w:r>
    </w:p>
    <w:p w:rsidR="00F94021" w:rsidRDefault="005D0F1B" w:rsidP="00F94021">
      <w:r>
        <w:t xml:space="preserve">Omwille van de privacywet </w:t>
      </w:r>
      <w:r w:rsidR="00340948">
        <w:t xml:space="preserve">worden de </w:t>
      </w:r>
      <w:r>
        <w:t xml:space="preserve">generieke inloggegevens  (e-mailadres en paswoord) </w:t>
      </w:r>
      <w:r w:rsidR="00340948">
        <w:t xml:space="preserve">hier niet meegedeeld maar vind je deze gegevens op Toledo </w:t>
      </w:r>
      <w:r>
        <w:t>op de community van de opleiding.</w:t>
      </w:r>
      <w:r w:rsidR="00F94021">
        <w:t xml:space="preserve"> </w:t>
      </w:r>
    </w:p>
    <w:p w:rsidR="006F6BCC" w:rsidRDefault="00F94021" w:rsidP="00F94021">
      <w:r>
        <w:t>Bij ‘stages’ -  ‘</w:t>
      </w:r>
      <w:r w:rsidR="009403C5">
        <w:t xml:space="preserve">aanvaard’ </w:t>
      </w:r>
      <w:r>
        <w:t xml:space="preserve"> k</w:t>
      </w:r>
      <w:r w:rsidR="009403C5">
        <w:t>a</w:t>
      </w:r>
      <w:r>
        <w:t>n je zoeken of je stage is goedgekeurd. Door op ‘i’ te klikken vind je alle info over je stage. De goedkeuring van stageaanvragen in lagere scholen en in enkele secundaire scholen die niet aangesloten zijn bij ‘lerarenstage.be’ verstuurt de stagecoördinator via mail.</w:t>
      </w:r>
    </w:p>
    <w:p w:rsidR="002526C0" w:rsidRDefault="0068085B" w:rsidP="00F94021">
      <w:r>
        <w:t>De student is verplicht de stagecoördinator op de hoogte te brengen indien familieleden werkzaam zijn in een secundaire school. In overleg met de student wordt beslist of de student stage kan lopen in deze stageschool.</w:t>
      </w:r>
    </w:p>
    <w:p w:rsidR="00791C4F" w:rsidRDefault="00791C4F" w:rsidP="00791C4F">
      <w:pPr>
        <w:pStyle w:val="Kop3"/>
      </w:pPr>
      <w:bookmarkStart w:id="6" w:name="_Toc22232789"/>
      <w:r>
        <w:t>Stageaanvraag en -goedkeuring voor HAO</w:t>
      </w:r>
      <w:bookmarkEnd w:id="6"/>
    </w:p>
    <w:p w:rsidR="00791C4F" w:rsidRDefault="00791C4F" w:rsidP="00791C4F">
      <w:r>
        <w:t xml:space="preserve">Lees op de stagewebsite de werkwijze om een stage in te vullen. Bekijk </w:t>
      </w:r>
      <w:r w:rsidR="009403C5">
        <w:t>hierbij de filmpjes op de website Lerarenstage.be</w:t>
      </w:r>
      <w:r w:rsidR="00B940A4">
        <w:t xml:space="preserve"> </w:t>
      </w:r>
      <w:hyperlink r:id="rId28" w:history="1">
        <w:r w:rsidR="00B940A4" w:rsidRPr="00896172">
          <w:rPr>
            <w:rStyle w:val="Hyperlink"/>
          </w:rPr>
          <w:t>https://lerarenstage.be/cursuspagina-studenten/</w:t>
        </w:r>
      </w:hyperlink>
      <w:r w:rsidR="00B940A4">
        <w:t xml:space="preserve"> </w:t>
      </w:r>
    </w:p>
    <w:p w:rsidR="00791C4F" w:rsidRDefault="00791C4F" w:rsidP="00F94021">
      <w:r>
        <w:t>Alle stages, behalve de complementaire stage, kunnen gegeven worden in de A-stroom en de tweede  graad ASO-TSO, uitgezonderd de stages voor PAV en HB die ook kunnen gepland worden in de B-stroom en de tweede  en derde graad BSO.</w:t>
      </w:r>
    </w:p>
    <w:p w:rsidR="00F94021" w:rsidRDefault="00F94021" w:rsidP="00F94021">
      <w:pPr>
        <w:pStyle w:val="Kop3"/>
      </w:pPr>
      <w:bookmarkStart w:id="7" w:name="_Toc22232790"/>
      <w:r>
        <w:t>Intromoment</w:t>
      </w:r>
      <w:bookmarkEnd w:id="7"/>
      <w:r>
        <w:t xml:space="preserve"> </w:t>
      </w:r>
    </w:p>
    <w:p w:rsidR="00F94021" w:rsidRDefault="00C91F07" w:rsidP="00F94021">
      <w:r>
        <w:t>In de jaarkalender vind je het</w:t>
      </w:r>
      <w:r w:rsidR="00F94021" w:rsidRPr="007B5A85">
        <w:t xml:space="preserve"> geplande intromoment in de stageschool </w:t>
      </w:r>
      <w:r>
        <w:t xml:space="preserve">voor de verschillende stages. </w:t>
      </w:r>
      <w:r w:rsidR="00F94021" w:rsidRPr="007B5A85">
        <w:t xml:space="preserve">Het uur waarop de student verwacht wordt, deelt de stageschool mee via mail. </w:t>
      </w:r>
      <w:r w:rsidR="00AA5D2F">
        <w:t>Sommige</w:t>
      </w:r>
      <w:r w:rsidR="00C9477D">
        <w:t xml:space="preserve"> scholen laten de lerarenopleidi</w:t>
      </w:r>
      <w:r w:rsidR="00AA5D2F">
        <w:t xml:space="preserve">ng het </w:t>
      </w:r>
      <w:r w:rsidR="00C9477D">
        <w:t xml:space="preserve">uur van hun intromoment  weten. Dan plaatst de stagecoördinator van de lerarenopleiding een bericht op de Opleidingspagina van Myday. </w:t>
      </w:r>
      <w:r w:rsidR="00AA5D2F">
        <w:t>Tijdens het</w:t>
      </w:r>
      <w:r w:rsidR="00F94021" w:rsidRPr="007B5A85">
        <w:t xml:space="preserve"> intromoment is de aanwezigheid van de student verplicht. De student mailt naar de stageschool om zijn aanwezigheid te bevestigen.</w:t>
      </w:r>
    </w:p>
    <w:p w:rsidR="00E60060" w:rsidRDefault="007D42C8" w:rsidP="00F94021">
      <w:r>
        <w:t>Gebruik onderstaande handte</w:t>
      </w:r>
      <w:r w:rsidR="00E60060">
        <w:t>kening om je mail te beëindigen:</w:t>
      </w:r>
    </w:p>
    <w:p w:rsidR="007D42C8" w:rsidRPr="007D42C8" w:rsidRDefault="007D42C8" w:rsidP="006F0F61">
      <w:pPr>
        <w:spacing w:line="180" w:lineRule="auto"/>
        <w:rPr>
          <w:rFonts w:ascii="Calibri" w:hAnsi="Calibri"/>
          <w:lang w:val="nl-BE"/>
        </w:rPr>
      </w:pPr>
      <w:r>
        <w:t>Vriendelijke groeten</w:t>
      </w:r>
    </w:p>
    <w:p w:rsidR="007D42C8" w:rsidRDefault="00677FE9" w:rsidP="00E60060">
      <w:pPr>
        <w:spacing w:after="0" w:line="180" w:lineRule="auto"/>
      </w:pPr>
      <w:r>
        <w:t xml:space="preserve">Voornaam Naam </w:t>
      </w:r>
    </w:p>
    <w:p w:rsidR="007D42C8" w:rsidRDefault="00395625" w:rsidP="00E60060">
      <w:pPr>
        <w:spacing w:after="0" w:line="180" w:lineRule="auto"/>
        <w:rPr>
          <w:lang w:val="nl-BE"/>
        </w:rPr>
      </w:pPr>
      <w:r>
        <w:rPr>
          <w:lang w:val="nl-BE"/>
        </w:rPr>
        <w:t xml:space="preserve">1 of 2° of </w:t>
      </w:r>
      <w:r w:rsidR="007D42C8">
        <w:rPr>
          <w:lang w:val="nl-BE"/>
        </w:rPr>
        <w:t>3° opleidingsfase EBA SO</w:t>
      </w:r>
    </w:p>
    <w:p w:rsidR="007D42C8" w:rsidRDefault="00395625" w:rsidP="00E60060">
      <w:pPr>
        <w:spacing w:after="0" w:line="180" w:lineRule="auto"/>
        <w:rPr>
          <w:lang w:val="nl-BE"/>
        </w:rPr>
      </w:pPr>
      <w:r>
        <w:rPr>
          <w:lang w:val="nl-BE"/>
        </w:rPr>
        <w:t>Onderwijsvak A</w:t>
      </w:r>
      <w:r w:rsidR="007D42C8">
        <w:rPr>
          <w:lang w:val="nl-BE"/>
        </w:rPr>
        <w:t xml:space="preserve"> – </w:t>
      </w:r>
      <w:r>
        <w:rPr>
          <w:lang w:val="nl-BE"/>
        </w:rPr>
        <w:t>Onderwijsvak B</w:t>
      </w:r>
    </w:p>
    <w:p w:rsidR="007D42C8" w:rsidRDefault="007D42C8" w:rsidP="006F0F61">
      <w:pPr>
        <w:spacing w:line="180" w:lineRule="auto"/>
        <w:rPr>
          <w:lang w:val="nl-BE"/>
        </w:rPr>
      </w:pPr>
    </w:p>
    <w:p w:rsidR="007D42C8" w:rsidRDefault="007D42C8" w:rsidP="00E60060">
      <w:pPr>
        <w:spacing w:after="0" w:line="180" w:lineRule="auto"/>
        <w:rPr>
          <w:lang w:val="nl-BE"/>
        </w:rPr>
      </w:pPr>
      <w:r>
        <w:rPr>
          <w:lang w:val="nl-BE"/>
        </w:rPr>
        <w:t>Odisee Lerarenopleiding</w:t>
      </w:r>
    </w:p>
    <w:p w:rsidR="007D42C8" w:rsidRDefault="007D42C8" w:rsidP="00E60060">
      <w:pPr>
        <w:spacing w:line="180" w:lineRule="auto"/>
        <w:rPr>
          <w:lang w:val="nl-BE"/>
        </w:rPr>
      </w:pPr>
      <w:r>
        <w:rPr>
          <w:lang w:val="nl-BE"/>
        </w:rPr>
        <w:t>Campus Sint-Niklaas</w:t>
      </w:r>
    </w:p>
    <w:p w:rsidR="00395625" w:rsidRDefault="00395625" w:rsidP="00E60060">
      <w:pPr>
        <w:spacing w:line="180" w:lineRule="auto"/>
        <w:rPr>
          <w:lang w:val="nl-BE"/>
        </w:rPr>
      </w:pPr>
      <w:r>
        <w:rPr>
          <w:lang w:val="nl-BE"/>
        </w:rPr>
        <w:t>+ logo</w:t>
      </w:r>
    </w:p>
    <w:p w:rsidR="00395625" w:rsidRDefault="00395625" w:rsidP="00E60060">
      <w:pPr>
        <w:spacing w:line="180" w:lineRule="auto"/>
        <w:rPr>
          <w:lang w:val="nl-BE"/>
        </w:rPr>
      </w:pPr>
    </w:p>
    <w:p w:rsidR="007D42C8" w:rsidRPr="006F0F61" w:rsidRDefault="00E31E5A" w:rsidP="00E60060">
      <w:pPr>
        <w:spacing w:line="240" w:lineRule="auto"/>
        <w:rPr>
          <w:lang w:val="nl-BE"/>
        </w:rPr>
      </w:pPr>
      <w:r>
        <w:rPr>
          <w:lang w:val="nl-BE"/>
        </w:rPr>
        <w:t xml:space="preserve">HAO-studenten proberen aanwezig te zijn tijdens het intromoment. Indien dit niet haalbaar is, </w:t>
      </w:r>
      <w:r w:rsidR="00395625">
        <w:rPr>
          <w:lang w:val="nl-BE"/>
        </w:rPr>
        <w:t xml:space="preserve">verwittigen zij de stageschool en </w:t>
      </w:r>
      <w:r>
        <w:rPr>
          <w:lang w:val="nl-BE"/>
        </w:rPr>
        <w:t>spreken een moment af met de stagementor van de stageschool.</w:t>
      </w:r>
    </w:p>
    <w:p w:rsidR="00F94021" w:rsidRDefault="00BC5657" w:rsidP="00F94021">
      <w:pPr>
        <w:pStyle w:val="Kop3"/>
      </w:pPr>
      <w:bookmarkStart w:id="8" w:name="_Toc22232791"/>
      <w:r>
        <w:t>S</w:t>
      </w:r>
      <w:r w:rsidR="00F94021">
        <w:t>tagecontract</w:t>
      </w:r>
      <w:bookmarkEnd w:id="8"/>
    </w:p>
    <w:p w:rsidR="00F94021" w:rsidRDefault="00E31B61" w:rsidP="00F94021">
      <w:pPr>
        <w:rPr>
          <w:lang w:val="nl-BE"/>
        </w:rPr>
      </w:pPr>
      <w:r>
        <w:rPr>
          <w:lang w:val="nl-BE"/>
        </w:rPr>
        <w:t xml:space="preserve">Je vindt </w:t>
      </w:r>
      <w:r w:rsidR="004A0032">
        <w:rPr>
          <w:lang w:val="nl-BE"/>
        </w:rPr>
        <w:t>het</w:t>
      </w:r>
      <w:r>
        <w:rPr>
          <w:lang w:val="nl-BE"/>
        </w:rPr>
        <w:t xml:space="preserve"> stagecontract</w:t>
      </w:r>
      <w:r w:rsidR="004A0032">
        <w:rPr>
          <w:lang w:val="nl-BE"/>
        </w:rPr>
        <w:t xml:space="preserve"> </w:t>
      </w:r>
      <w:r>
        <w:rPr>
          <w:lang w:val="nl-BE"/>
        </w:rPr>
        <w:t xml:space="preserve">op de stagewebsite. </w:t>
      </w:r>
      <w:r w:rsidR="00F94021">
        <w:rPr>
          <w:lang w:val="nl-BE"/>
        </w:rPr>
        <w:t xml:space="preserve">Na goedkeuring van de stage door de stageschool leest de student </w:t>
      </w:r>
      <w:r w:rsidR="004A0032">
        <w:rPr>
          <w:lang w:val="nl-BE"/>
        </w:rPr>
        <w:t>dit contract</w:t>
      </w:r>
      <w:r w:rsidR="00F94021">
        <w:rPr>
          <w:lang w:val="nl-BE"/>
        </w:rPr>
        <w:t xml:space="preserve"> en tekent voor akkoord door op de groene knop </w:t>
      </w:r>
      <w:r>
        <w:rPr>
          <w:lang w:val="nl-BE"/>
        </w:rPr>
        <w:t xml:space="preserve">(op de stagewebsite) te klikken </w:t>
      </w:r>
      <w:r w:rsidR="00F94021">
        <w:rPr>
          <w:lang w:val="nl-BE"/>
        </w:rPr>
        <w:t>en het formulier in te vullen.</w:t>
      </w:r>
    </w:p>
    <w:p w:rsidR="00163540" w:rsidRPr="00BC1597" w:rsidRDefault="00163540" w:rsidP="00163540">
      <w:pPr>
        <w:rPr>
          <w:lang w:val="nl-BE"/>
        </w:rPr>
      </w:pPr>
      <w:r>
        <w:rPr>
          <w:lang w:val="nl-BE"/>
        </w:rPr>
        <w:t xml:space="preserve">De student zal zich moeten aanmelden via de centrale Odisee-login waardoor zijn ondertekening geauthentiseerd wordt. </w:t>
      </w:r>
    </w:p>
    <w:p w:rsidR="003B6D90" w:rsidRDefault="003B6D90" w:rsidP="00364B53">
      <w:r>
        <w:t xml:space="preserve">De stagecontracten en risicoanalyses kunnen nu ook getekend worden via </w:t>
      </w:r>
      <w:r w:rsidR="004A0032">
        <w:t>L</w:t>
      </w:r>
      <w:r>
        <w:t>erarenstage.be. Zodra je stageaanvraag aanvaard is en alle stagedocumenten gekoppeld zijn, krijg je een mailtje met een uitnodiging om deze documenten digitaal te tekenen. De getekende documenten worden digitaal 3 jaar bewaard.</w:t>
      </w:r>
    </w:p>
    <w:p w:rsidR="00364B53" w:rsidRDefault="00364B53" w:rsidP="00364B53">
      <w:r>
        <w:t xml:space="preserve">Studenten die stagelopen in </w:t>
      </w:r>
      <w:r w:rsidR="004A0032">
        <w:t>een</w:t>
      </w:r>
      <w:r>
        <w:t xml:space="preserve"> stageschool </w:t>
      </w:r>
      <w:r w:rsidR="004A0032">
        <w:t>die niet met digitale stagecontracten werkt</w:t>
      </w:r>
      <w:r>
        <w:t xml:space="preserve">, volgen een andere werkwijze voor </w:t>
      </w:r>
      <w:r w:rsidR="004A0032">
        <w:t xml:space="preserve">het </w:t>
      </w:r>
      <w:r w:rsidR="00BC5657">
        <w:t xml:space="preserve">stagecontract. </w:t>
      </w:r>
      <w:r>
        <w:t xml:space="preserve">Na goedkeuring door de stageschool bezorg je </w:t>
      </w:r>
      <w:r w:rsidR="004A0032">
        <w:t>het</w:t>
      </w:r>
      <w:r w:rsidR="00BC5657">
        <w:t xml:space="preserve"> afgedrukte </w:t>
      </w:r>
      <w:r>
        <w:t>stagecontract aan je stageschool samen met een afdruk van de bevestiging ‘gelezen en goedgekeurd’. De bevestiging is een mail die je krijgt</w:t>
      </w:r>
      <w:r w:rsidR="00BC1597">
        <w:t>,</w:t>
      </w:r>
      <w:r>
        <w:t xml:space="preserve"> </w:t>
      </w:r>
      <w:r w:rsidR="00BC1597">
        <w:t>ten laatste de dag voor het intromoment,</w:t>
      </w:r>
      <w:r>
        <w:t xml:space="preserve"> nadat je de groene knop hebt aangeklikt.</w:t>
      </w:r>
    </w:p>
    <w:p w:rsidR="0072572C" w:rsidRDefault="004A0032" w:rsidP="00364B53">
      <w:r>
        <w:t xml:space="preserve">Het </w:t>
      </w:r>
      <w:r w:rsidR="00BC5657">
        <w:t xml:space="preserve">ondertekende </w:t>
      </w:r>
      <w:r>
        <w:t>s</w:t>
      </w:r>
      <w:r w:rsidR="00364B53">
        <w:t>tagecontract</w:t>
      </w:r>
      <w:r>
        <w:t xml:space="preserve"> </w:t>
      </w:r>
      <w:r w:rsidR="00364B53">
        <w:t>én de bevestiging ‘gelezen en goedgekeurd’ post je op N@tSchool in de map ‘Goedkeuring stagecontract’.</w:t>
      </w:r>
    </w:p>
    <w:p w:rsidR="007B3AFF" w:rsidRDefault="007B3AFF" w:rsidP="007B3AFF">
      <w:pPr>
        <w:pStyle w:val="Kop3"/>
      </w:pPr>
      <w:bookmarkStart w:id="9" w:name="_Toc22232792"/>
      <w:r>
        <w:t>Eerste contact met de stagementor</w:t>
      </w:r>
      <w:bookmarkEnd w:id="9"/>
    </w:p>
    <w:p w:rsidR="007B3AFF" w:rsidRPr="00357086" w:rsidRDefault="007B3AFF" w:rsidP="007B3AFF">
      <w:r w:rsidRPr="00357086">
        <w:t>De mentor bezorgt de student informatie over de organisatie van de stageschool. De stagementor organiseert de stage op de stageschool, contacteert de vakmentoren en plant de observatielessen, stagelessen en educatieve activiteiten</w:t>
      </w:r>
      <w:r>
        <w:t xml:space="preserve"> (mesoactiviteiten)</w:t>
      </w:r>
      <w:r w:rsidRPr="00357086">
        <w:t xml:space="preserve">. </w:t>
      </w:r>
    </w:p>
    <w:p w:rsidR="007B3AFF" w:rsidRPr="002463D8" w:rsidRDefault="007B3AFF" w:rsidP="007B3AFF">
      <w:r w:rsidRPr="00357086">
        <w:t>De stagementor heeft de richtlijnen voor de stage gekrege</w:t>
      </w:r>
      <w:r w:rsidR="009545BD">
        <w:t>n via de stageaanvraag van mevrouw</w:t>
      </w:r>
      <w:r w:rsidRPr="00357086">
        <w:t xml:space="preserve"> De Meyer en kent de verwijzing na</w:t>
      </w:r>
      <w:r w:rsidR="009545BD">
        <w:t>ar de stagewebsite.</w:t>
      </w:r>
    </w:p>
    <w:p w:rsidR="007B3AFF" w:rsidRDefault="009545BD" w:rsidP="007B3AFF">
      <w:r>
        <w:t xml:space="preserve">Op deze </w:t>
      </w:r>
      <w:hyperlink r:id="rId29" w:history="1">
        <w:r w:rsidRPr="009545BD">
          <w:rPr>
            <w:rStyle w:val="Hyperlink"/>
          </w:rPr>
          <w:t>stagewebsite</w:t>
        </w:r>
      </w:hyperlink>
      <w:r>
        <w:t xml:space="preserve"> ku</w:t>
      </w:r>
      <w:r w:rsidR="009D22BE">
        <w:t>n je gepaste informatie</w:t>
      </w:r>
      <w:r w:rsidR="00BC5657">
        <w:t xml:space="preserve"> en formulieren</w:t>
      </w:r>
      <w:r w:rsidR="009D22BE">
        <w:t xml:space="preserve"> vinden</w:t>
      </w:r>
      <w:r w:rsidR="007B3AFF">
        <w:t xml:space="preserve">: </w:t>
      </w:r>
    </w:p>
    <w:p w:rsidR="007B3AFF" w:rsidRPr="009D22BE" w:rsidRDefault="007B3AFF" w:rsidP="009D22BE">
      <w:pPr>
        <w:pStyle w:val="Stijl2"/>
        <w:numPr>
          <w:ilvl w:val="0"/>
          <w:numId w:val="31"/>
        </w:numPr>
        <w:rPr>
          <w:b w:val="0"/>
          <w:i w:val="0"/>
        </w:rPr>
      </w:pPr>
      <w:r w:rsidRPr="009D22BE">
        <w:rPr>
          <w:b w:val="0"/>
          <w:i w:val="0"/>
        </w:rPr>
        <w:t>voor de</w:t>
      </w:r>
      <w:r w:rsidR="009D22BE">
        <w:rPr>
          <w:b w:val="0"/>
          <w:i w:val="0"/>
        </w:rPr>
        <w:t xml:space="preserve"> campus</w:t>
      </w:r>
      <w:r w:rsidRPr="009D22BE">
        <w:rPr>
          <w:b w:val="0"/>
          <w:i w:val="0"/>
        </w:rPr>
        <w:t>student</w:t>
      </w:r>
      <w:r w:rsidR="009D22BE">
        <w:rPr>
          <w:b w:val="0"/>
          <w:i w:val="0"/>
        </w:rPr>
        <w:t xml:space="preserve"> </w:t>
      </w:r>
    </w:p>
    <w:p w:rsidR="007B3AFF" w:rsidRPr="009D22BE" w:rsidRDefault="007B3AFF" w:rsidP="009D22BE">
      <w:pPr>
        <w:pStyle w:val="Stijl2"/>
        <w:numPr>
          <w:ilvl w:val="0"/>
          <w:numId w:val="31"/>
        </w:numPr>
        <w:rPr>
          <w:b w:val="0"/>
          <w:i w:val="0"/>
        </w:rPr>
      </w:pPr>
      <w:r w:rsidRPr="009D22BE">
        <w:rPr>
          <w:b w:val="0"/>
          <w:i w:val="0"/>
        </w:rPr>
        <w:t>voor de afstandsstudent</w:t>
      </w:r>
    </w:p>
    <w:p w:rsidR="007B3AFF" w:rsidRDefault="009D22BE" w:rsidP="009D22BE">
      <w:pPr>
        <w:pStyle w:val="Kop3"/>
        <w:spacing w:before="120" w:after="120" w:line="240" w:lineRule="auto"/>
      </w:pPr>
      <w:bookmarkStart w:id="10" w:name="_Toc22232793"/>
      <w:r>
        <w:t>Stagebrief voor de mentor</w:t>
      </w:r>
      <w:bookmarkEnd w:id="10"/>
    </w:p>
    <w:p w:rsidR="00791C4F" w:rsidRDefault="006F0F61" w:rsidP="00791C4F">
      <w:r>
        <w:rPr>
          <w:noProof/>
          <w:lang w:val="nl-BE" w:eastAsia="nl-BE"/>
        </w:rPr>
        <mc:AlternateContent>
          <mc:Choice Requires="wps">
            <w:drawing>
              <wp:anchor distT="0" distB="0" distL="114300" distR="114300" simplePos="0" relativeHeight="251667456" behindDoc="0" locked="0" layoutInCell="1" allowOverlap="1" wp14:anchorId="569575BB" wp14:editId="3ED2680B">
                <wp:simplePos x="0" y="0"/>
                <wp:positionH relativeFrom="column">
                  <wp:posOffset>588254</wp:posOffset>
                </wp:positionH>
                <wp:positionV relativeFrom="paragraph">
                  <wp:posOffset>422813</wp:posOffset>
                </wp:positionV>
                <wp:extent cx="1148861" cy="222738"/>
                <wp:effectExtent l="0" t="0" r="13335" b="25400"/>
                <wp:wrapNone/>
                <wp:docPr id="25" name="Rechthoek 25"/>
                <wp:cNvGraphicFramePr/>
                <a:graphic xmlns:a="http://schemas.openxmlformats.org/drawingml/2006/main">
                  <a:graphicData uri="http://schemas.microsoft.com/office/word/2010/wordprocessingShape">
                    <wps:wsp>
                      <wps:cNvSpPr/>
                      <wps:spPr>
                        <a:xfrm>
                          <a:off x="0" y="0"/>
                          <a:ext cx="1148861" cy="2227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72CCA" id="Rechthoek 25" o:spid="_x0000_s1026" style="position:absolute;margin-left:46.3pt;margin-top:33.3pt;width:90.45pt;height:17.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" fillcolor="white [3212]" strokecolor="white [3212]" strokeweight="1pt"/>
            </w:pict>
          </mc:Fallback>
        </mc:AlternateContent>
      </w:r>
      <w:r w:rsidR="00791C4F">
        <w:t xml:space="preserve">De student geeft aan elke vakmentor bij het eerste contact de Stagebrief op papier. Je kunt </w:t>
      </w:r>
      <w:r w:rsidR="004A0032">
        <w:t xml:space="preserve">deze </w:t>
      </w:r>
      <w:r w:rsidR="00791C4F">
        <w:t xml:space="preserve">downloaden van de stagewebsite </w:t>
      </w:r>
      <w:r w:rsidR="00BA76F2">
        <w:t>bij je respectievelijke stage</w:t>
      </w:r>
      <w:r w:rsidR="00791C4F">
        <w:t>.</w:t>
      </w:r>
    </w:p>
    <w:p w:rsidR="00791C4F" w:rsidRDefault="00791C4F" w:rsidP="00791C4F"/>
    <w:p w:rsidR="00791C4F" w:rsidRDefault="00791C4F" w:rsidP="00791C4F">
      <w:pPr>
        <w:pStyle w:val="Kop3"/>
      </w:pPr>
      <w:bookmarkStart w:id="11" w:name="_Toc22232794"/>
      <w:r>
        <w:t>Begeleidingsformulier</w:t>
      </w:r>
      <w:bookmarkEnd w:id="11"/>
    </w:p>
    <w:p w:rsidR="00791C4F" w:rsidRDefault="00791C4F" w:rsidP="00791C4F">
      <w:r>
        <w:t>De student bezorgt elke vakmentor vóór het begin van elke les een begeleidingsformulier op papier, zodat de vakmentor op een schriftelijke manier feedback kan geven. De student vult zelf op voorhand de hoofding</w:t>
      </w:r>
      <w:r w:rsidR="00BC5657">
        <w:t xml:space="preserve"> met identificatiegegvens</w:t>
      </w:r>
      <w:r>
        <w:t xml:space="preserve"> in. Voor lichamelijke opvoeding (LO) is er een apart formulier.</w:t>
      </w:r>
    </w:p>
    <w:p w:rsidR="00A209CD" w:rsidRDefault="00A209CD" w:rsidP="00A209CD">
      <w:r w:rsidRPr="003647C0">
        <w:t xml:space="preserve">De </w:t>
      </w:r>
      <w:r>
        <w:t>student nodigt elke</w:t>
      </w:r>
      <w:r w:rsidRPr="003647C0">
        <w:t xml:space="preserve"> vakmentor </w:t>
      </w:r>
      <w:r>
        <w:t xml:space="preserve">via mail </w:t>
      </w:r>
      <w:r w:rsidRPr="003647C0">
        <w:t xml:space="preserve">uit om de stagedocumenten te vinden </w:t>
      </w:r>
      <w:r>
        <w:t xml:space="preserve">op onze </w:t>
      </w:r>
      <w:r w:rsidRPr="003647C0">
        <w:t>stagewebsite. Zo kan de vakmentor ook digitaal de begeleidingsdocumenten gebruiken.</w:t>
      </w:r>
    </w:p>
    <w:p w:rsidR="00791C4F" w:rsidRDefault="002646D4" w:rsidP="00791C4F">
      <w:r>
        <w:t>De student bezorgt het e-mail</w:t>
      </w:r>
      <w:r w:rsidR="00791C4F">
        <w:t xml:space="preserve">adres van elke vakmentor aan de stagecoördinator door het formulier op deze </w:t>
      </w:r>
      <w:hyperlink r:id="rId30" w:history="1">
        <w:r w:rsidR="00791C4F" w:rsidRPr="00791C4F">
          <w:rPr>
            <w:rStyle w:val="Hyperlink"/>
          </w:rPr>
          <w:t>link</w:t>
        </w:r>
      </w:hyperlink>
      <w:r w:rsidR="00A209CD">
        <w:t xml:space="preserve"> in te vullen.</w:t>
      </w:r>
    </w:p>
    <w:p w:rsidR="003719AD" w:rsidRPr="007B5A85" w:rsidRDefault="003719AD" w:rsidP="003719AD">
      <w:r w:rsidRPr="007B5A85">
        <w:t xml:space="preserve">Tijdens de stagelessen ligt  zowel de afgedrukte lesvoorbereiding als het begeleidingsformulier achteraan ter inzage bij de mentor.  </w:t>
      </w:r>
    </w:p>
    <w:p w:rsidR="00BC5657" w:rsidRDefault="003719AD" w:rsidP="003719AD">
      <w:r w:rsidRPr="00BC5657">
        <w:t xml:space="preserve">Voor  de schoolstage en de complementaire stage </w:t>
      </w:r>
      <w:r w:rsidR="00BC5657" w:rsidRPr="00BC5657">
        <w:t xml:space="preserve">hoeft de mentor geen begeleidingsformulier per les in te vullen. Er </w:t>
      </w:r>
      <w:r w:rsidR="00BC5657">
        <w:t>mag é</w:t>
      </w:r>
      <w:r w:rsidRPr="00BC5657">
        <w:t xml:space="preserve">én formulier </w:t>
      </w:r>
      <w:r w:rsidR="00BC5657" w:rsidRPr="00BC5657">
        <w:t xml:space="preserve">voor een lessenreeks ingevuld worden. </w:t>
      </w:r>
      <w:r w:rsidR="000F7A87">
        <w:t>H</w:t>
      </w:r>
      <w:r w:rsidR="007D06A5">
        <w:t>etzelfde begeleidingsformulier kan daarvoor gebruikt worden.</w:t>
      </w:r>
    </w:p>
    <w:p w:rsidR="003719AD" w:rsidRPr="002925FA" w:rsidRDefault="003719AD" w:rsidP="003719AD">
      <w:r w:rsidRPr="002925FA">
        <w:t>Dit begeleidingsdocument heeft voor de student veel waarde omdat het feedback geeft vanuit het perspectief van een ervaren leraar over de aanpak van de student. De feedback wordt door de mentor zeker ook best mondeling toegelicht. Dit laat veel meer nuancering toe. De schriftelijke feedback geeft echter ook kans aan de docenten van de hogeschool om de feedback en de reactie daarop van de student te doorgronden.</w:t>
      </w:r>
    </w:p>
    <w:p w:rsidR="003719AD" w:rsidRDefault="003719AD" w:rsidP="003719AD">
      <w:r w:rsidRPr="002925FA">
        <w:t>Wanneer de docent van de hogeschool op bezoek komt, geeft of stuurt die een schriftelijke begeleiding aan de student kort na de les om de student aan te zetten tot reflectie en verbetering.</w:t>
      </w:r>
      <w:r>
        <w:t xml:space="preserve"> Een mondeling overleg over de reflectie van de student op zijn les is gewenst. </w:t>
      </w:r>
    </w:p>
    <w:p w:rsidR="003719AD" w:rsidRDefault="003719AD" w:rsidP="00791C4F">
      <w:r>
        <w:t>De pedagoog stuurt zijn feedback ook naar de betreffende vakdocent.</w:t>
      </w:r>
    </w:p>
    <w:p w:rsidR="00E44D45" w:rsidRDefault="00E44D45" w:rsidP="00E44D45">
      <w:pPr>
        <w:pStyle w:val="Kop3"/>
      </w:pPr>
      <w:bookmarkStart w:id="12" w:name="_Toc22232795"/>
      <w:r>
        <w:t>Observatie</w:t>
      </w:r>
      <w:bookmarkEnd w:id="12"/>
    </w:p>
    <w:p w:rsidR="00E44D45" w:rsidRDefault="00E44D45" w:rsidP="00E44D45">
      <w:pPr>
        <w:rPr>
          <w:rStyle w:val="Hyperlink"/>
        </w:rPr>
      </w:pPr>
      <w:r w:rsidRPr="00596E6F">
        <w:t xml:space="preserve">Elke stage heeft zijn specifieke accenten. Tijdens de verschillende stages observeert de student per onderwijsvak minstens drie lessen. Het is erg leerrijk om nog één of enkele lessen van de mentor te observeren nadat de student zelf heeft les gegeven in deze klas. Voor de verslaggeving </w:t>
      </w:r>
      <w:r w:rsidR="000F7A87">
        <w:t xml:space="preserve">van deze observaties moet het observatieformulier dat voor elke stage op de stagewebsite staat, </w:t>
      </w:r>
      <w:r w:rsidRPr="00596E6F">
        <w:t xml:space="preserve">gebruikt worden. </w:t>
      </w:r>
    </w:p>
    <w:p w:rsidR="000F7A87" w:rsidRDefault="000F7A87" w:rsidP="000244E2">
      <w:pPr>
        <w:pStyle w:val="Kop3"/>
        <w:spacing w:before="120" w:after="120" w:line="240" w:lineRule="auto"/>
      </w:pPr>
      <w:bookmarkStart w:id="13" w:name="_Toc22232796"/>
      <w:bookmarkStart w:id="14" w:name="_Toc494444368"/>
      <w:r>
        <w:t>Mesostage</w:t>
      </w:r>
      <w:bookmarkEnd w:id="13"/>
    </w:p>
    <w:p w:rsidR="00C36D9D" w:rsidRDefault="000F7A87" w:rsidP="000F7A87">
      <w:r>
        <w:t xml:space="preserve">De student is verbonden aan een stageschool die hem kan inschakelen voor allerlei educatieve activiteiten </w:t>
      </w:r>
      <w:r w:rsidRPr="000F7A87">
        <w:t>(</w:t>
      </w:r>
      <w:r w:rsidR="008F442F">
        <w:t xml:space="preserve">aantal uren en invulling </w:t>
      </w:r>
      <w:r w:rsidRPr="000F7A87">
        <w:t>mesoactiviteiten</w:t>
      </w:r>
      <w:r w:rsidR="00E3025A">
        <w:t xml:space="preserve"> – zie stage-invulling bij de respectievelijke stages</w:t>
      </w:r>
      <w:r w:rsidRPr="000F7A87">
        <w:t>)</w:t>
      </w:r>
      <w:r>
        <w:t>. De student maakt in</w:t>
      </w:r>
      <w:r w:rsidRPr="000F7A87">
        <w:t xml:space="preserve">ventaris van </w:t>
      </w:r>
      <w:r>
        <w:t>deze activiteiten.</w:t>
      </w:r>
      <w:r w:rsidR="00C36D9D">
        <w:t xml:space="preserve"> </w:t>
      </w:r>
    </w:p>
    <w:p w:rsidR="000F7A87" w:rsidRDefault="00C36D9D" w:rsidP="000F7A87">
      <w:r>
        <w:t>Studenten die een stage hernemen, vervullen evenveel mesoactiviteiten. Studenten internationalisering of studenten die hun stage hernemen en kunnen afstuderen eind januari vervullen de helft van het aantal mesoactiviteiten.</w:t>
      </w:r>
    </w:p>
    <w:p w:rsidR="000244E2" w:rsidRPr="007B5A85" w:rsidRDefault="000244E2" w:rsidP="000244E2">
      <w:pPr>
        <w:pStyle w:val="Kop3"/>
        <w:spacing w:before="120" w:after="120" w:line="240" w:lineRule="auto"/>
      </w:pPr>
      <w:bookmarkStart w:id="15" w:name="_Toc22232797"/>
      <w:r w:rsidRPr="007B5A85">
        <w:t>Lesopdrachten</w:t>
      </w:r>
      <w:bookmarkEnd w:id="14"/>
      <w:r w:rsidRPr="007B5A85">
        <w:t xml:space="preserve"> </w:t>
      </w:r>
      <w:r>
        <w:t>(lesonderwerpen)</w:t>
      </w:r>
      <w:bookmarkEnd w:id="15"/>
    </w:p>
    <w:p w:rsidR="000244E2" w:rsidRDefault="000244E2" w:rsidP="000244E2">
      <w:r w:rsidRPr="00596E6F">
        <w:t>De eerste stap om een goede les te kunnen geven is samen met de vakmentor goed afspreken wat de leerlingen zouden moeten nast</w:t>
      </w:r>
      <w:r>
        <w:t>reven in deze les of lessenreek</w:t>
      </w:r>
      <w:r w:rsidR="00426C1B">
        <w:t>s</w:t>
      </w:r>
      <w:r>
        <w:t>. M</w:t>
      </w:r>
      <w:r w:rsidRPr="00596E6F">
        <w:t xml:space="preserve">et andere woorden </w:t>
      </w:r>
      <w:r>
        <w:t xml:space="preserve">wat </w:t>
      </w:r>
      <w:r w:rsidRPr="00596E6F">
        <w:t>de lesopdracht</w:t>
      </w:r>
      <w:r>
        <w:t xml:space="preserve"> of het lesonderwerp is</w:t>
      </w:r>
      <w:r w:rsidRPr="00596E6F">
        <w:t>. Een goed overleg over de doelstellingen, het gebruik van een handboek, de te spenderen t</w:t>
      </w:r>
      <w:r>
        <w:t>ijd aan aanbreng en verwerking, enzovoort is essentieel.</w:t>
      </w:r>
    </w:p>
    <w:p w:rsidR="000244E2" w:rsidRPr="007B5A85" w:rsidRDefault="000244E2" w:rsidP="000244E2">
      <w:r w:rsidRPr="007B5A85">
        <w:t>Duidelijke afspr</w:t>
      </w:r>
      <w:r>
        <w:t>aken over het moment waarop de</w:t>
      </w:r>
      <w:r w:rsidRPr="007B5A85">
        <w:t xml:space="preserve"> lesopdrachten van de mentoren mogen verwacht worden, zijn noodzakelijk. Vertraging is mogelijk en wordt opgelost door snel </w:t>
      </w:r>
      <w:r>
        <w:t xml:space="preserve">en tactvol </w:t>
      </w:r>
      <w:r w:rsidRPr="007B5A85">
        <w:t xml:space="preserve">de </w:t>
      </w:r>
      <w:r>
        <w:t>vakmentoren</w:t>
      </w:r>
      <w:r w:rsidRPr="007B5A85">
        <w:t xml:space="preserve"> te contacteren. In  alle omstandigheden blijft de student beleefd en correct. </w:t>
      </w:r>
    </w:p>
    <w:p w:rsidR="000244E2" w:rsidRDefault="000244E2" w:rsidP="000244E2">
      <w:r w:rsidRPr="00596E6F">
        <w:t>De student zorgt dat hij vooraf op de hoogte is van de leerplandoelen voor dit onderwi</w:t>
      </w:r>
      <w:r w:rsidR="00F11219">
        <w:t xml:space="preserve">jsnet, </w:t>
      </w:r>
      <w:r w:rsidRPr="00596E6F">
        <w:t>deze klas en voor dit vak. Deze zijn belangrijk om van te vertrekken en geven een kader om deze enkele les(sen) in te plaatsen.</w:t>
      </w:r>
    </w:p>
    <w:p w:rsidR="0081397A" w:rsidRPr="007B5A85" w:rsidRDefault="0081397A" w:rsidP="000244E2">
      <w:r>
        <w:t>Er is geen formulier beschikbaar voor de lesopdracht</w:t>
      </w:r>
      <w:r w:rsidR="00426C1B">
        <w:t>, behalve voor lichamelijke opvoeding (LO)</w:t>
      </w:r>
      <w:r>
        <w:t xml:space="preserve">. </w:t>
      </w:r>
      <w:r w:rsidR="00A42876">
        <w:t>Meestal worden lesonderwerpen gemaild of mondeling gegeven tijdens de observatieweek.</w:t>
      </w:r>
      <w:r w:rsidR="00821A3F">
        <w:t xml:space="preserve"> Wanneer de student de lesonderwerpen niet of te laat gekregen heeft, verwittigt hij per mail de vakdocent en de stagecoördinator van de lerarenopleiding.</w:t>
      </w:r>
    </w:p>
    <w:p w:rsidR="000244E2" w:rsidRPr="007B5A85" w:rsidRDefault="000244E2" w:rsidP="000244E2">
      <w:pPr>
        <w:pStyle w:val="Kop3"/>
        <w:spacing w:before="120" w:after="120" w:line="240" w:lineRule="auto"/>
      </w:pPr>
      <w:bookmarkStart w:id="16" w:name="_Toc494444369"/>
      <w:bookmarkStart w:id="17" w:name="_Toc22232798"/>
      <w:r w:rsidRPr="007B5A85">
        <w:t>Lesvoorbereiding</w:t>
      </w:r>
      <w:bookmarkEnd w:id="16"/>
      <w:bookmarkEnd w:id="17"/>
      <w:r w:rsidRPr="007B5A85">
        <w:t xml:space="preserve"> </w:t>
      </w:r>
    </w:p>
    <w:p w:rsidR="000244E2" w:rsidRPr="007B5A85" w:rsidRDefault="000244E2" w:rsidP="000244E2">
      <w:r w:rsidRPr="007B5A85">
        <w:t xml:space="preserve">De lesvoorbereiding wordt gemaakt op het lesvoorbereidingsformulier van </w:t>
      </w:r>
      <w:r>
        <w:t>Odisee</w:t>
      </w:r>
      <w:r w:rsidRPr="007B5A85">
        <w:t xml:space="preserve"> Campus</w:t>
      </w:r>
      <w:r>
        <w:t xml:space="preserve"> SINT-NIKLAAS</w:t>
      </w:r>
      <w:r w:rsidRPr="007B5A85">
        <w:t>. De ide</w:t>
      </w:r>
      <w:r>
        <w:t>ntificatiegegevens worden correct</w:t>
      </w:r>
      <w:r w:rsidRPr="007B5A85">
        <w:t xml:space="preserve"> ingevuld. De lesvoorbereiding wordt ten laatste </w:t>
      </w:r>
      <w:r w:rsidRPr="000244E2">
        <w:rPr>
          <w:b/>
        </w:rPr>
        <w:t>5 kalenderdagen</w:t>
      </w:r>
      <w:r w:rsidR="003371FA">
        <w:rPr>
          <w:b/>
        </w:rPr>
        <w:t xml:space="preserve"> – op dag 5 wordt de les gegeven – </w:t>
      </w:r>
      <w:r w:rsidRPr="007B5A85">
        <w:t xml:space="preserve"> vo</w:t>
      </w:r>
      <w:r>
        <w:t>or het plaatsvinden van de les bezorgd</w:t>
      </w:r>
      <w:r w:rsidRPr="007B5A85">
        <w:t xml:space="preserve"> aan de vakmentor. </w:t>
      </w:r>
      <w:r w:rsidR="003371FA">
        <w:t xml:space="preserve">Voor stage 2 en stage 3 wordt de lesvoorbereiding ook aan de vakdocent bezorgd die de les nakijkt. </w:t>
      </w:r>
      <w:r w:rsidRPr="007B5A85">
        <w:t xml:space="preserve">Na de </w:t>
      </w:r>
      <w:r>
        <w:t>feedback van de vakdocent of vakmentor</w:t>
      </w:r>
      <w:r w:rsidRPr="007B5A85">
        <w:t xml:space="preserve"> wordt de lesvoorbereiding herwerkt en opnieuw voorgelegd</w:t>
      </w:r>
      <w:r>
        <w:t xml:space="preserve"> zo gewenst</w:t>
      </w:r>
      <w:r w:rsidRPr="007B5A85">
        <w:t>.</w:t>
      </w:r>
      <w:r>
        <w:t xml:space="preserve"> De lesvoorbereiding wordt bij elke les achteraan bij de mentor gelegd zodat die kan volgen op de voorbereiding hoe de les zal verlopen.</w:t>
      </w:r>
    </w:p>
    <w:p w:rsidR="000244E2" w:rsidRDefault="00E8526A" w:rsidP="000244E2">
      <w:r>
        <w:t xml:space="preserve">Voor lichamelijke opvoeding en bewegingsrecreatie zijn er aparte formulieren. </w:t>
      </w:r>
      <w:r w:rsidR="000244E2" w:rsidRPr="002925FA">
        <w:t>Voor de schoolstage en voor de complementaire stage maakt de student een verkorte lesvoorbereiding op het gepaste formulier. Dit is een voorbereiding op de realiteit waarin de student op een korte, pragmatische manier de les voorbereidt.</w:t>
      </w:r>
    </w:p>
    <w:p w:rsidR="000244E2" w:rsidRPr="007B5A85" w:rsidRDefault="000244E2" w:rsidP="000244E2">
      <w:r w:rsidRPr="007B5A85">
        <w:t xml:space="preserve">De student brengt de docenten op de hoogte </w:t>
      </w:r>
      <w:r>
        <w:t>wanneer</w:t>
      </w:r>
      <w:r w:rsidRPr="007B5A85">
        <w:t xml:space="preserve"> de lesvoorbereiding op N@tSchool </w:t>
      </w:r>
      <w:r w:rsidR="003B2EEF">
        <w:t xml:space="preserve">in de map ‘Lesvoorbereidingen’ </w:t>
      </w:r>
      <w:r w:rsidRPr="007B5A85">
        <w:t>staat.</w:t>
      </w:r>
      <w:r w:rsidR="00E4729F">
        <w:t xml:space="preserve"> Sommige docenten vragen de lesvoorbereiding te mailen.</w:t>
      </w:r>
    </w:p>
    <w:p w:rsidR="000244E2" w:rsidRPr="007B5A85" w:rsidRDefault="000244E2" w:rsidP="000244E2">
      <w:pPr>
        <w:pStyle w:val="Kop3"/>
        <w:spacing w:before="120" w:after="120" w:line="240" w:lineRule="auto"/>
      </w:pPr>
      <w:bookmarkStart w:id="18" w:name="_Toc494444371"/>
      <w:bookmarkStart w:id="19" w:name="_Toc22232799"/>
      <w:r w:rsidRPr="007B5A85">
        <w:t>Reflectieformulier</w:t>
      </w:r>
      <w:bookmarkEnd w:id="18"/>
      <w:bookmarkEnd w:id="19"/>
    </w:p>
    <w:p w:rsidR="000244E2" w:rsidRPr="002925FA" w:rsidRDefault="000244E2" w:rsidP="000244E2">
      <w:r w:rsidRPr="002925FA">
        <w:t xml:space="preserve">Na de les of lessenreeks reflecteert de student over de eigen ervaringen en de feedback van de mentoren en docenten. </w:t>
      </w:r>
      <w:r>
        <w:t>In de reflectie kan de student</w:t>
      </w:r>
      <w:r w:rsidRPr="002925FA">
        <w:t xml:space="preserve"> tonen dat hij het perspectief van de leraar-mentor en van de leerling kan innemen en zijn eigen aandeel als beheersbaar kan zien.</w:t>
      </w:r>
    </w:p>
    <w:p w:rsidR="000244E2" w:rsidRDefault="000244E2" w:rsidP="000244E2">
      <w:r w:rsidRPr="002925FA">
        <w:t>De student kiest het gepaste</w:t>
      </w:r>
      <w:r w:rsidR="0081397A">
        <w:t xml:space="preserve"> reflectieformulier op de stagewebsite.</w:t>
      </w:r>
    </w:p>
    <w:p w:rsidR="000244E2" w:rsidRPr="002925FA" w:rsidRDefault="000244E2" w:rsidP="000244E2">
      <w:pPr>
        <w:pStyle w:val="Kop3"/>
        <w:spacing w:before="120" w:after="120" w:line="240" w:lineRule="auto"/>
      </w:pPr>
      <w:bookmarkStart w:id="20" w:name="_Toc494444372"/>
      <w:bookmarkStart w:id="21" w:name="_Toc22232800"/>
      <w:r w:rsidRPr="002925FA">
        <w:t>Evaluatie</w:t>
      </w:r>
      <w:bookmarkEnd w:id="20"/>
      <w:bookmarkEnd w:id="21"/>
    </w:p>
    <w:p w:rsidR="000244E2" w:rsidRPr="007B5A85" w:rsidRDefault="000244E2" w:rsidP="000244E2">
      <w:r w:rsidRPr="002925FA">
        <w:t xml:space="preserve">Afhankelijk van de stage </w:t>
      </w:r>
      <w:r w:rsidR="00A87410">
        <w:t>kan</w:t>
      </w:r>
      <w:r w:rsidRPr="002925FA">
        <w:t xml:space="preserve"> een andere docent</w:t>
      </w:r>
      <w:r w:rsidR="00B73769">
        <w:t xml:space="preserve"> (schoolverantwoordelijke – zie lijst pagina 22)</w:t>
      </w:r>
      <w:r w:rsidRPr="002925FA">
        <w:t xml:space="preserve"> </w:t>
      </w:r>
      <w:r w:rsidR="00A87410">
        <w:t xml:space="preserve">dan de vakdocent </w:t>
      </w:r>
      <w:r w:rsidRPr="002925FA">
        <w:t>verantwoordelijk zijn voor de evaluatie van de stage. De stage wordt geëvalueerd op basis van heel wat informatie: de documenten op N@tSchool weerspiegelen wat de student gedaan heeft, de begeleiding die hij gehad heeft en de manier waarop de student daarmee is aan de slag gegaan. We bekijken of de student de bedoelde competenties beheerst op een niveau dat voor deze stag</w:t>
      </w:r>
      <w:r w:rsidR="003B2EEF">
        <w:t>e verwacht wordt.</w:t>
      </w:r>
      <w:r w:rsidRPr="002925FA">
        <w:t xml:space="preserve"> In deze stage-evaluatie willen we de student zoveel mogelijk betrekken. Na</w:t>
      </w:r>
      <w:r>
        <w:t xml:space="preserve"> de</w:t>
      </w:r>
      <w:r w:rsidRPr="002925FA">
        <w:t xml:space="preserve"> stage </w:t>
      </w:r>
      <w:r>
        <w:t>kunnen we vragen dat de</w:t>
      </w:r>
      <w:r w:rsidRPr="002925FA">
        <w:t xml:space="preserve"> student zichzelf </w:t>
      </w:r>
      <w:r>
        <w:t xml:space="preserve">evalueert </w:t>
      </w:r>
      <w:r w:rsidRPr="002925FA">
        <w:t xml:space="preserve">op alle rubrieken </w:t>
      </w:r>
      <w:r>
        <w:t>vóór het</w:t>
      </w:r>
      <w:r w:rsidRPr="002925FA">
        <w:t xml:space="preserve"> overleg met de vakdocent die deze evaluatie nog kan aanvullen of wijzigen.</w:t>
      </w:r>
    </w:p>
    <w:p w:rsidR="00791C4F" w:rsidRDefault="003B2EEF" w:rsidP="000C03E9">
      <w:pPr>
        <w:rPr>
          <w:lang w:val="nl-BE"/>
        </w:rPr>
      </w:pPr>
      <w:r>
        <w:rPr>
          <w:lang w:val="nl-BE"/>
        </w:rPr>
        <w:t>De student ontvangt een eindevaluatie m</w:t>
      </w:r>
      <w:r w:rsidR="000C03E9">
        <w:rPr>
          <w:lang w:val="nl-BE"/>
        </w:rPr>
        <w:t>et een indicatieve beoordeling die hij op N@Tschool in de map ‘Eindevaluaties’ zet.</w:t>
      </w:r>
    </w:p>
    <w:p w:rsidR="000D202B" w:rsidRPr="00364713" w:rsidRDefault="000D202B" w:rsidP="000D202B">
      <w:pPr>
        <w:pStyle w:val="Kop3"/>
        <w:rPr>
          <w:rFonts w:eastAsia="Times New Roman"/>
          <w:lang w:eastAsia="nl-NL"/>
        </w:rPr>
      </w:pPr>
      <w:bookmarkStart w:id="22" w:name="_Toc22232801"/>
      <w:r w:rsidRPr="00364713">
        <w:rPr>
          <w:rFonts w:eastAsia="Times New Roman"/>
          <w:lang w:eastAsia="nl-NL"/>
        </w:rPr>
        <w:t>S</w:t>
      </w:r>
      <w:r w:rsidR="00736656">
        <w:rPr>
          <w:rFonts w:eastAsia="Times New Roman"/>
          <w:lang w:eastAsia="nl-NL"/>
        </w:rPr>
        <w:t>tagemap</w:t>
      </w:r>
      <w:bookmarkEnd w:id="22"/>
    </w:p>
    <w:p w:rsidR="000D202B" w:rsidRPr="00364713" w:rsidRDefault="000D202B" w:rsidP="000D202B">
      <w:pPr>
        <w:rPr>
          <w:b/>
        </w:rPr>
      </w:pPr>
      <w:r w:rsidRPr="00364713">
        <w:rPr>
          <w:b/>
        </w:rPr>
        <w:t xml:space="preserve">De leerkracht als organisator </w:t>
      </w:r>
    </w:p>
    <w:p w:rsidR="000D202B" w:rsidRDefault="000D202B" w:rsidP="000D202B">
      <w:r w:rsidRPr="00364713">
        <w:t>Tijdens de stage van de ve</w:t>
      </w:r>
      <w:r>
        <w:t>rschillende opleidingsfasen vormt organisatie een belangrijk aspect inz</w:t>
      </w:r>
      <w:r w:rsidR="00760194">
        <w:t>ake</w:t>
      </w:r>
      <w:r>
        <w:t xml:space="preserve"> voorbereidingen, didactisch materiaal … </w:t>
      </w:r>
    </w:p>
    <w:p w:rsidR="000D202B" w:rsidRDefault="000D202B" w:rsidP="000D202B">
      <w:r>
        <w:t>Organisatie is eveneens sterk verbonden met een zorgvuldige administratie en communicatie met de mentoren en de bezoeken</w:t>
      </w:r>
      <w:r w:rsidR="00760194">
        <w:t>de</w:t>
      </w:r>
      <w:r>
        <w:t xml:space="preserve"> (vak)docenten.</w:t>
      </w:r>
    </w:p>
    <w:p w:rsidR="000D202B" w:rsidRDefault="000D202B" w:rsidP="000D202B">
      <w:r>
        <w:t xml:space="preserve">Als student zorg je ervoor dat mentoren en docenten </w:t>
      </w:r>
      <w:r w:rsidR="00551C9F">
        <w:t>bij aanvang van elke les d</w:t>
      </w:r>
      <w:r>
        <w:t>e nodige documenten ter beschikking hebben zodat ze jouw stage optimaal kunnen begeleiden.</w:t>
      </w:r>
    </w:p>
    <w:p w:rsidR="000D202B" w:rsidRDefault="000D202B" w:rsidP="000D202B">
      <w:pPr>
        <w:rPr>
          <w:b/>
        </w:rPr>
      </w:pPr>
      <w:r w:rsidRPr="00311F59">
        <w:rPr>
          <w:b/>
        </w:rPr>
        <w:t>Structuur van de stagemap</w:t>
      </w:r>
    </w:p>
    <w:p w:rsidR="00CA608E" w:rsidRDefault="000D202B" w:rsidP="000D202B">
      <w:r>
        <w:t xml:space="preserve">De </w:t>
      </w:r>
      <w:r w:rsidR="00E161F9">
        <w:t>stage</w:t>
      </w:r>
      <w:r>
        <w:t xml:space="preserve">map </w:t>
      </w:r>
      <w:r w:rsidR="00E161F9">
        <w:t>stel je op</w:t>
      </w:r>
      <w:r>
        <w:t xml:space="preserve"> voor beide onderwijsvakken</w:t>
      </w:r>
      <w:r w:rsidR="00CA608E">
        <w:t xml:space="preserve"> en omvat volgende documenten:</w:t>
      </w:r>
      <w:r>
        <w:t xml:space="preserve"> </w:t>
      </w:r>
    </w:p>
    <w:p w:rsidR="00CA608E" w:rsidRDefault="00CA608E" w:rsidP="000D202B"/>
    <w:p w:rsidR="000D202B" w:rsidRDefault="000D202B" w:rsidP="000D202B">
      <w:pPr>
        <w:pStyle w:val="Lijstalinea"/>
        <w:numPr>
          <w:ilvl w:val="0"/>
          <w:numId w:val="47"/>
        </w:numPr>
        <w:spacing w:after="0" w:line="240" w:lineRule="auto"/>
        <w:contextualSpacing w:val="0"/>
      </w:pPr>
      <w:r>
        <w:t>Voorblad</w:t>
      </w:r>
      <w:r w:rsidR="00CA608E">
        <w:t xml:space="preserve"> per onderwijsvak</w:t>
      </w:r>
    </w:p>
    <w:p w:rsidR="00E161F9" w:rsidRDefault="000D202B" w:rsidP="00EA4BE0">
      <w:pPr>
        <w:pStyle w:val="Lijstalinea"/>
        <w:numPr>
          <w:ilvl w:val="1"/>
          <w:numId w:val="47"/>
        </w:numPr>
        <w:spacing w:after="0" w:line="240" w:lineRule="auto"/>
        <w:contextualSpacing w:val="0"/>
      </w:pPr>
      <w:r>
        <w:t>Naam van de student</w:t>
      </w:r>
    </w:p>
    <w:p w:rsidR="00E161F9" w:rsidRDefault="00E161F9" w:rsidP="00EA4BE0">
      <w:pPr>
        <w:pStyle w:val="Lijstalinea"/>
        <w:numPr>
          <w:ilvl w:val="1"/>
          <w:numId w:val="47"/>
        </w:numPr>
        <w:spacing w:after="0" w:line="240" w:lineRule="auto"/>
        <w:contextualSpacing w:val="0"/>
      </w:pPr>
      <w:r>
        <w:t>Onderwijsvak</w:t>
      </w:r>
    </w:p>
    <w:p w:rsidR="000D202B" w:rsidRDefault="000D202B" w:rsidP="00EA4BE0">
      <w:pPr>
        <w:pStyle w:val="Lijstalinea"/>
        <w:numPr>
          <w:ilvl w:val="1"/>
          <w:numId w:val="47"/>
        </w:numPr>
        <w:spacing w:after="0" w:line="240" w:lineRule="auto"/>
        <w:contextualSpacing w:val="0"/>
      </w:pPr>
      <w:r>
        <w:t>Naam en adres van de stageschool</w:t>
      </w:r>
    </w:p>
    <w:p w:rsidR="000D202B" w:rsidRPr="00D14172" w:rsidRDefault="000D202B" w:rsidP="000D202B">
      <w:pPr>
        <w:pStyle w:val="Lijstalinea"/>
        <w:numPr>
          <w:ilvl w:val="1"/>
          <w:numId w:val="47"/>
        </w:numPr>
        <w:spacing w:after="0" w:line="240" w:lineRule="auto"/>
        <w:contextualSpacing w:val="0"/>
      </w:pPr>
      <w:r>
        <w:t xml:space="preserve">Naam en contactgegevens (mail en/of telefoon) van de mentoren </w:t>
      </w:r>
    </w:p>
    <w:p w:rsidR="000D202B" w:rsidRPr="00D14172" w:rsidRDefault="000D202B" w:rsidP="000D202B"/>
    <w:p w:rsidR="000D202B" w:rsidRDefault="00CA608E" w:rsidP="00CA608E">
      <w:pPr>
        <w:pStyle w:val="Lijstalinea"/>
        <w:numPr>
          <w:ilvl w:val="0"/>
          <w:numId w:val="47"/>
        </w:numPr>
        <w:spacing w:after="0" w:line="240" w:lineRule="auto"/>
        <w:contextualSpacing w:val="0"/>
      </w:pPr>
      <w:r>
        <w:t xml:space="preserve">Stagebrief + richtlijnen invullen begeleidingsformulier </w:t>
      </w:r>
      <w:r w:rsidR="000D202B">
        <w:br/>
      </w:r>
    </w:p>
    <w:p w:rsidR="000D202B" w:rsidRDefault="000D202B" w:rsidP="000D202B">
      <w:pPr>
        <w:pStyle w:val="Lijstalinea"/>
        <w:numPr>
          <w:ilvl w:val="0"/>
          <w:numId w:val="47"/>
        </w:numPr>
        <w:spacing w:after="0" w:line="240" w:lineRule="auto"/>
        <w:contextualSpacing w:val="0"/>
      </w:pPr>
      <w:r w:rsidRPr="00D14172">
        <w:t>Lesvoorbereidingen</w:t>
      </w:r>
      <w:r>
        <w:t xml:space="preserve"> </w:t>
      </w:r>
      <w:r w:rsidR="00CA608E">
        <w:t>+</w:t>
      </w:r>
      <w:r>
        <w:t xml:space="preserve"> </w:t>
      </w:r>
      <w:r w:rsidR="00CA608E">
        <w:t>bijlagen (</w:t>
      </w:r>
      <w:r w:rsidR="00395625">
        <w:t xml:space="preserve">enkel </w:t>
      </w:r>
      <w:r w:rsidR="00CA608E">
        <w:t>voor ST2-</w:t>
      </w:r>
      <w:r w:rsidR="00551C9F">
        <w:t>ST3</w:t>
      </w:r>
      <w:r w:rsidR="00395625">
        <w:t>)</w:t>
      </w:r>
      <w:r w:rsidR="00CA608E">
        <w:t xml:space="preserve"> </w:t>
      </w:r>
    </w:p>
    <w:p w:rsidR="000D202B" w:rsidRDefault="000D202B" w:rsidP="000D202B">
      <w:pPr>
        <w:pStyle w:val="Lijstalinea"/>
      </w:pPr>
    </w:p>
    <w:p w:rsidR="000D202B" w:rsidRDefault="00551C9F" w:rsidP="00EA4BE0">
      <w:pPr>
        <w:pStyle w:val="Lijstalinea"/>
        <w:numPr>
          <w:ilvl w:val="0"/>
          <w:numId w:val="47"/>
        </w:numPr>
        <w:spacing w:after="0" w:line="240" w:lineRule="auto"/>
        <w:contextualSpacing w:val="0"/>
      </w:pPr>
      <w:r>
        <w:t>Document m</w:t>
      </w:r>
      <w:r w:rsidR="000D202B">
        <w:t>eso-activiteiten</w:t>
      </w:r>
      <w:r>
        <w:t xml:space="preserve"> </w:t>
      </w:r>
    </w:p>
    <w:p w:rsidR="00551C9F" w:rsidRDefault="00551C9F" w:rsidP="00551C9F">
      <w:pPr>
        <w:pStyle w:val="Lijstalinea"/>
      </w:pPr>
    </w:p>
    <w:p w:rsidR="00551C9F" w:rsidRDefault="00551C9F" w:rsidP="00EA4BE0">
      <w:pPr>
        <w:pStyle w:val="Lijstalinea"/>
        <w:numPr>
          <w:ilvl w:val="0"/>
          <w:numId w:val="47"/>
        </w:numPr>
        <w:spacing w:after="0" w:line="240" w:lineRule="auto"/>
        <w:contextualSpacing w:val="0"/>
      </w:pPr>
      <w:r>
        <w:t>Blanco begeleidingsformulieren</w:t>
      </w:r>
    </w:p>
    <w:p w:rsidR="00551C9F" w:rsidRDefault="00551C9F" w:rsidP="00551C9F">
      <w:pPr>
        <w:pStyle w:val="Lijstalinea"/>
      </w:pPr>
    </w:p>
    <w:p w:rsidR="00551C9F" w:rsidRDefault="00551C9F" w:rsidP="00EA4BE0">
      <w:pPr>
        <w:pStyle w:val="Lijstalinea"/>
        <w:numPr>
          <w:ilvl w:val="0"/>
          <w:numId w:val="47"/>
        </w:numPr>
        <w:spacing w:after="0" w:line="240" w:lineRule="auto"/>
        <w:contextualSpacing w:val="0"/>
      </w:pPr>
      <w:r>
        <w:t>Ingevulde begeleidingsformulieren</w:t>
      </w:r>
    </w:p>
    <w:p w:rsidR="000D202B" w:rsidRPr="00311F59" w:rsidRDefault="000D202B" w:rsidP="00551C9F">
      <w:pPr>
        <w:pStyle w:val="Lijstalinea"/>
        <w:spacing w:after="0" w:line="240" w:lineRule="auto"/>
        <w:contextualSpacing w:val="0"/>
      </w:pPr>
      <w:r>
        <w:t xml:space="preserve"> </w:t>
      </w:r>
    </w:p>
    <w:p w:rsidR="000D202B" w:rsidRPr="000C03E9" w:rsidRDefault="000D202B" w:rsidP="000C03E9">
      <w:pPr>
        <w:rPr>
          <w:lang w:val="nl-BE"/>
        </w:rPr>
      </w:pPr>
    </w:p>
    <w:p w:rsidR="0016488A" w:rsidRPr="00EA47DB" w:rsidRDefault="000C03E9" w:rsidP="00EA47DB">
      <w:pPr>
        <w:pStyle w:val="Kop1"/>
      </w:pPr>
      <w:bookmarkStart w:id="23" w:name="_Toc22232802"/>
      <w:r w:rsidRPr="00EA47DB">
        <w:t>Stageprogramma</w:t>
      </w:r>
      <w:bookmarkEnd w:id="23"/>
    </w:p>
    <w:p w:rsidR="000C03E9" w:rsidRDefault="000C03E9" w:rsidP="000C03E9">
      <w:r>
        <w:t>De link naar het</w:t>
      </w:r>
      <w:r w:rsidRPr="000C03E9">
        <w:t xml:space="preserve"> stageprogramma  vind je </w:t>
      </w:r>
      <w:r>
        <w:t xml:space="preserve">eveneens  op de stagewebsite. </w:t>
      </w:r>
      <w:r w:rsidRPr="000C03E9">
        <w:t xml:space="preserve">Dit stageprogramma dient om de stagedocent toe te laten de bijwoning van een stageles te plannen. Als de lesmomenten gekend zijn, vult de student het lessenrooster in het stageprogramma in. Het lesonderwerp kan later nog aangevuld worden.  </w:t>
      </w:r>
    </w:p>
    <w:p w:rsidR="000C03E9" w:rsidRDefault="000C03E9" w:rsidP="000C03E9">
      <w:r>
        <w:t>Alle studenten, HAO en CAM, moeten het stageprogramma invullen. Alleen zo  kunnen de stagedocenten van de hogeschool op stagebezoek komen. Indien het stageprogramma niet ingevuld is of aangepast is na wijzigingen, zal de stage negatief geëvalueerd worden.</w:t>
      </w:r>
    </w:p>
    <w:p w:rsidR="007B695A" w:rsidRDefault="007B695A" w:rsidP="007B695A">
      <w:r>
        <w:t>Bij onverwachte wijzigingen in het stagelessenrooster past de student onmiddellijk het stageprogramma aan en verwittigt per mail de vakdocent, de pedagoog en de stagecoördinator.</w:t>
      </w:r>
    </w:p>
    <w:p w:rsidR="007B695A" w:rsidRDefault="000C03E9" w:rsidP="000C03E9">
      <w:r>
        <w:t xml:space="preserve">Als de stageschool niet te vinden is in de lijst, wordt deze school aan de lijst toegevoegd. Stuur hiervoor een mail naar de stagecoördinator: </w:t>
      </w:r>
      <w:hyperlink r:id="rId31" w:history="1">
        <w:r w:rsidRPr="002761C7">
          <w:rPr>
            <w:rStyle w:val="Hyperlink"/>
          </w:rPr>
          <w:t>berlinde.demeyer@odisee.be</w:t>
        </w:r>
      </w:hyperlink>
      <w:r>
        <w:t>.</w:t>
      </w:r>
      <w:r w:rsidR="007B695A">
        <w:t xml:space="preserve"> Vermeld in je mail:</w:t>
      </w:r>
    </w:p>
    <w:p w:rsidR="000C03E9" w:rsidRDefault="007B695A" w:rsidP="007B695A">
      <w:pPr>
        <w:pStyle w:val="Lijstalinea"/>
        <w:numPr>
          <w:ilvl w:val="0"/>
          <w:numId w:val="40"/>
        </w:numPr>
      </w:pPr>
      <w:r>
        <w:t>volledige naam van de stageschool</w:t>
      </w:r>
    </w:p>
    <w:p w:rsidR="007B695A" w:rsidRDefault="007B695A" w:rsidP="007B695A">
      <w:pPr>
        <w:pStyle w:val="Lijstalinea"/>
        <w:numPr>
          <w:ilvl w:val="0"/>
          <w:numId w:val="40"/>
        </w:numPr>
      </w:pPr>
      <w:r>
        <w:t>adres</w:t>
      </w:r>
    </w:p>
    <w:p w:rsidR="007B695A" w:rsidRDefault="007B695A" w:rsidP="007B695A">
      <w:pPr>
        <w:pStyle w:val="Lijstalinea"/>
        <w:numPr>
          <w:ilvl w:val="0"/>
          <w:numId w:val="40"/>
        </w:numPr>
      </w:pPr>
      <w:r>
        <w:t>telefoonnummer</w:t>
      </w:r>
    </w:p>
    <w:p w:rsidR="000C03E9" w:rsidRPr="000C03E9" w:rsidRDefault="000C03E9" w:rsidP="000C03E9">
      <w:pPr>
        <w:rPr>
          <w:b/>
        </w:rPr>
      </w:pPr>
      <w:r w:rsidRPr="000C03E9">
        <w:rPr>
          <w:b/>
        </w:rPr>
        <w:t>Voor HAO-studenten</w:t>
      </w:r>
    </w:p>
    <w:p w:rsidR="00FB100C" w:rsidRDefault="000C03E9" w:rsidP="00FB100C">
      <w:r>
        <w:t xml:space="preserve">Na het invullen van het stageprogramma is de HAO-student </w:t>
      </w:r>
      <w:r w:rsidRPr="004C775B">
        <w:rPr>
          <w:b/>
          <w:u w:val="single"/>
        </w:rPr>
        <w:t>verplicht</w:t>
      </w:r>
      <w:r>
        <w:t xml:space="preserve"> om een mail te sturen naar de vakdocent en de pedagoog om hen op de hoogte te brengen van het feit dat de stagelessen ingevuld werden. Dezelfde regel geldt </w:t>
      </w:r>
      <w:r w:rsidR="00A87410">
        <w:t xml:space="preserve">ook </w:t>
      </w:r>
      <w:r>
        <w:t>bij afwezigheid door ziekte of  andere oorzaken of bij wijziging van het stagelessenrooster.</w:t>
      </w:r>
      <w:r w:rsidR="004C775B">
        <w:t xml:space="preserve"> Indien dit niet gebeurt kan de stage negatief geëvalueerd worden</w:t>
      </w:r>
    </w:p>
    <w:p w:rsidR="00A36EDB" w:rsidRDefault="00A36EDB" w:rsidP="00A36EDB">
      <w:r>
        <w:t>HAO-studenten die stagelopen in een school die niet aangesloten is bij Lerarenstage.be mailen de juiste gegevens van de stageschool, zowel voor de stage in semester 1 als voor de stage in semester 2, zo snel mogelijk naar de stagecoördinator. De HAO-student die stageloopt in de school waar hij zelf reeds les geeft, mailt ook deze gegevens naar de stagecoördinator.</w:t>
      </w:r>
      <w:r w:rsidR="002526C0">
        <w:t xml:space="preserve"> Een student kan stagelopen in dezelfde stageschool voor alle stages behalve voor de instapstage (stage 2). Deze stage mag niet gepland worden binnen de eigen uren.</w:t>
      </w:r>
    </w:p>
    <w:p w:rsidR="004C775B" w:rsidRDefault="004C775B" w:rsidP="00A36EDB">
      <w:r>
        <w:t>Studenten die stagelopen binnen hun eigen uren du</w:t>
      </w:r>
      <w:r w:rsidR="00804150">
        <w:t>iden een begeleider-collega aan en bezorgen de contactgegevens van deze begeleider-collega aan de stagebegeleider van de opleiding.</w:t>
      </w:r>
      <w:r>
        <w:t xml:space="preserve"> Hij/zij bezoekt de student 3 maal tijdens de expertstage (stage 4) en 6 maal tijdens de complementaire stage (stage 6) van 3 studiepunten (22 actieve lesuren). Voor of na het stagebezoek van de vakdocent plant deze een gesprek met de begeleider-collega om de stage van de student te bespreken.</w:t>
      </w:r>
    </w:p>
    <w:p w:rsidR="000C03E9" w:rsidRPr="007B5A85" w:rsidRDefault="000C03E9" w:rsidP="006F0F61">
      <w:pPr>
        <w:pStyle w:val="Kop2"/>
      </w:pPr>
      <w:bookmarkStart w:id="24" w:name="_Toc494444374"/>
      <w:bookmarkStart w:id="25" w:name="_Toc22232803"/>
      <w:r w:rsidRPr="007B5A85">
        <w:t>Instructie stageprogramma</w:t>
      </w:r>
      <w:bookmarkEnd w:id="24"/>
      <w:bookmarkEnd w:id="25"/>
    </w:p>
    <w:p w:rsidR="000C03E9" w:rsidRPr="00891DA2" w:rsidRDefault="000C03E9" w:rsidP="006F0F61">
      <w:pPr>
        <w:pStyle w:val="Kop3"/>
      </w:pPr>
      <w:bookmarkStart w:id="26" w:name="_Toc22232804"/>
      <w:r w:rsidRPr="00891DA2">
        <w:t>Aanmelden</w:t>
      </w:r>
      <w:bookmarkEnd w:id="26"/>
    </w:p>
    <w:p w:rsidR="000C03E9" w:rsidRPr="007B5A85" w:rsidRDefault="000C03E9" w:rsidP="000C03E9">
      <w:r w:rsidRPr="007B5A85">
        <w:t>Meld de eerste keer aan met onderstaande gegevens:</w:t>
      </w:r>
    </w:p>
    <w:p w:rsidR="000C03E9" w:rsidRPr="007B5A85" w:rsidRDefault="000C03E9" w:rsidP="000C03E9">
      <w:pPr>
        <w:pStyle w:val="Lijstalinea"/>
        <w:numPr>
          <w:ilvl w:val="0"/>
          <w:numId w:val="32"/>
        </w:numPr>
        <w:spacing w:after="120" w:line="240" w:lineRule="auto"/>
      </w:pPr>
      <w:r w:rsidRPr="007B5A85">
        <w:t xml:space="preserve">Gebruikersnaam: </w:t>
      </w:r>
      <w:hyperlink r:id="rId32" w:history="1">
        <w:r w:rsidR="00313E18" w:rsidRPr="00A977C6">
          <w:rPr>
            <w:rStyle w:val="Hyperlink"/>
          </w:rPr>
          <w:t>voornaam.familienaam@student.odisee.be</w:t>
        </w:r>
      </w:hyperlink>
      <w:r>
        <w:t xml:space="preserve"> (Odisee-account: jouw voornaam en familienaam)</w:t>
      </w:r>
    </w:p>
    <w:p w:rsidR="000C03E9" w:rsidRPr="007B5A85" w:rsidRDefault="000C03E9" w:rsidP="000C03E9">
      <w:pPr>
        <w:pStyle w:val="Lijstalinea"/>
        <w:numPr>
          <w:ilvl w:val="0"/>
          <w:numId w:val="32"/>
        </w:numPr>
        <w:spacing w:after="120" w:line="240" w:lineRule="auto"/>
      </w:pPr>
      <w:r w:rsidRPr="007B5A85">
        <w:t xml:space="preserve">Wachtwoord: </w:t>
      </w:r>
      <w:r w:rsidRPr="007B5A85">
        <w:rPr>
          <w:rFonts w:cs="Courier New"/>
        </w:rPr>
        <w:t>letmein</w:t>
      </w:r>
    </w:p>
    <w:p w:rsidR="000C03E9" w:rsidRPr="007B5A85" w:rsidRDefault="000C03E9" w:rsidP="006F0F61">
      <w:pPr>
        <w:pStyle w:val="Kop3"/>
      </w:pPr>
      <w:bookmarkStart w:id="27" w:name="_Toc22232805"/>
      <w:r w:rsidRPr="007B5A85">
        <w:t>Wachtwoord wijzigen</w:t>
      </w:r>
      <w:bookmarkEnd w:id="27"/>
    </w:p>
    <w:p w:rsidR="000C03E9" w:rsidRPr="007B5A85" w:rsidRDefault="000C03E9" w:rsidP="000C03E9">
      <w:r w:rsidRPr="007B5A85">
        <w:rPr>
          <w:noProof/>
          <w:color w:val="0000FF"/>
          <w:lang w:val="nl-BE" w:eastAsia="nl-BE"/>
        </w:rPr>
        <w:drawing>
          <wp:anchor distT="0" distB="0" distL="114300" distR="114300" simplePos="0" relativeHeight="251659264" behindDoc="0" locked="0" layoutInCell="1" allowOverlap="1" wp14:anchorId="28EE310F" wp14:editId="54DCD5BA">
            <wp:simplePos x="0" y="0"/>
            <wp:positionH relativeFrom="column">
              <wp:posOffset>6350</wp:posOffset>
            </wp:positionH>
            <wp:positionV relativeFrom="paragraph">
              <wp:posOffset>28575</wp:posOffset>
            </wp:positionV>
            <wp:extent cx="457200" cy="457200"/>
            <wp:effectExtent l="0" t="0" r="0" b="0"/>
            <wp:wrapSquare wrapText="bothSides"/>
            <wp:docPr id="14" name="Afbeelding 14" descr="Wachtwoor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htwoord">
                      <a:hlinkClick r:id="rId33"/>
                    </pic:cNvPr>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A85">
        <w:rPr>
          <w:noProof/>
          <w:lang w:val="nl-BE" w:eastAsia="nl-BE"/>
        </w:rPr>
        <w:drawing>
          <wp:anchor distT="0" distB="0" distL="114300" distR="114300" simplePos="0" relativeHeight="251660288" behindDoc="1" locked="0" layoutInCell="1" allowOverlap="1" wp14:anchorId="37003323" wp14:editId="1DB69524">
            <wp:simplePos x="0" y="0"/>
            <wp:positionH relativeFrom="column">
              <wp:posOffset>0</wp:posOffset>
            </wp:positionH>
            <wp:positionV relativeFrom="paragraph">
              <wp:posOffset>683895</wp:posOffset>
            </wp:positionV>
            <wp:extent cx="5760000" cy="619200"/>
            <wp:effectExtent l="0" t="0" r="0" b="9525"/>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grayscl/>
                      <a:extLst>
                        <a:ext uri="{28A0092B-C50C-407E-A947-70E740481C1C}">
                          <a14:useLocalDpi xmlns:a14="http://schemas.microsoft.com/office/drawing/2010/main" val="0"/>
                        </a:ext>
                      </a:extLst>
                    </a:blip>
                    <a:stretch>
                      <a:fillRect/>
                    </a:stretch>
                  </pic:blipFill>
                  <pic:spPr>
                    <a:xfrm>
                      <a:off x="0" y="0"/>
                      <a:ext cx="5760000" cy="619200"/>
                    </a:xfrm>
                    <a:prstGeom prst="rect">
                      <a:avLst/>
                    </a:prstGeom>
                  </pic:spPr>
                </pic:pic>
              </a:graphicData>
            </a:graphic>
            <wp14:sizeRelH relativeFrom="page">
              <wp14:pctWidth>0</wp14:pctWidth>
            </wp14:sizeRelH>
            <wp14:sizeRelV relativeFrom="page">
              <wp14:pctHeight>0</wp14:pctHeight>
            </wp14:sizeRelV>
          </wp:anchor>
        </w:drawing>
      </w:r>
      <w:r w:rsidRPr="007B5A85">
        <w:t>Nadat je de eerste keer bent aangemeld, wijzig je het wachtwoord door op nevenstaand pictogram te klikken. Vervolgens geef je 2x het gewenste wachtwoord in</w:t>
      </w:r>
      <w:r w:rsidR="00674ED1">
        <w:t>. N</w:t>
      </w:r>
      <w:r w:rsidRPr="007B5A85">
        <w:t xml:space="preserve">eem bij voorkeur het wachtwoord dat je ook gebruikt voor je </w:t>
      </w:r>
      <w:r>
        <w:t>Odisee</w:t>
      </w:r>
      <w:r w:rsidRPr="007B5A85">
        <w:t>-ac</w:t>
      </w:r>
      <w:r w:rsidR="00674ED1">
        <w:t>count</w:t>
      </w:r>
      <w:r w:rsidRPr="007B5A85">
        <w:t xml:space="preserve"> en klik op ‘Bewerken’.</w:t>
      </w:r>
    </w:p>
    <w:p w:rsidR="00674ED1" w:rsidRDefault="00674ED1" w:rsidP="00674ED1">
      <w:pPr>
        <w:pStyle w:val="Tussentitel"/>
      </w:pPr>
    </w:p>
    <w:p w:rsidR="00674ED1" w:rsidRPr="007B5A85" w:rsidRDefault="00674ED1" w:rsidP="006F0F61">
      <w:pPr>
        <w:pStyle w:val="Kop3"/>
      </w:pPr>
      <w:bookmarkStart w:id="28" w:name="_Toc22232806"/>
      <w:r w:rsidRPr="007B5A85">
        <w:t>Stageles invoeren</w:t>
      </w:r>
      <w:bookmarkEnd w:id="28"/>
    </w:p>
    <w:p w:rsidR="00674ED1" w:rsidRPr="007B5A85" w:rsidRDefault="00674ED1" w:rsidP="00674ED1">
      <w:r w:rsidRPr="007B5A85">
        <w:rPr>
          <w:noProof/>
          <w:color w:val="0000FF"/>
          <w:lang w:val="nl-BE" w:eastAsia="nl-BE"/>
        </w:rPr>
        <w:drawing>
          <wp:anchor distT="0" distB="0" distL="114300" distR="114300" simplePos="0" relativeHeight="251662336" behindDoc="0" locked="0" layoutInCell="1" allowOverlap="1" wp14:anchorId="00844E3D" wp14:editId="6EBA2A90">
            <wp:simplePos x="0" y="0"/>
            <wp:positionH relativeFrom="column">
              <wp:posOffset>-3175</wp:posOffset>
            </wp:positionH>
            <wp:positionV relativeFrom="paragraph">
              <wp:posOffset>30480</wp:posOffset>
            </wp:positionV>
            <wp:extent cx="457200" cy="457200"/>
            <wp:effectExtent l="0" t="0" r="0" b="0"/>
            <wp:wrapSquare wrapText="bothSides"/>
            <wp:docPr id="5" name="Afbeelding 5" descr="Stagel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geles">
                      <a:hlinkClick r:id="rId36"/>
                    </pic:cNvPr>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A85">
        <w:rPr>
          <w:noProof/>
          <w:color w:val="0000FF"/>
          <w:lang w:val="nl-BE" w:eastAsia="nl-BE"/>
        </w:rPr>
        <w:drawing>
          <wp:anchor distT="0" distB="0" distL="114300" distR="114300" simplePos="0" relativeHeight="251663360" behindDoc="0" locked="0" layoutInCell="1" allowOverlap="1" wp14:anchorId="76FFBD30" wp14:editId="4C09CEF3">
            <wp:simplePos x="0" y="0"/>
            <wp:positionH relativeFrom="column">
              <wp:posOffset>5684520</wp:posOffset>
            </wp:positionH>
            <wp:positionV relativeFrom="paragraph">
              <wp:posOffset>20320</wp:posOffset>
            </wp:positionV>
            <wp:extent cx="457200" cy="457200"/>
            <wp:effectExtent l="0" t="0" r="0" b="0"/>
            <wp:wrapSquare wrapText="bothSides"/>
            <wp:docPr id="16" name="Afbeelding 16" descr="Invoeg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oegen">
                      <a:hlinkClick r:id="rId38"/>
                    </pic:cNvPr>
                    <pic:cNvPicPr>
                      <a:picLocks noChangeAspect="1" noChangeArrowheads="1"/>
                    </pic:cNvPicPr>
                  </pic:nvPicPr>
                  <pic:blipFill>
                    <a:blip r:embed="rId39">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A85">
        <w:t xml:space="preserve">Klik op het pictogram links (Stageles) om naar het overzicht van je ingevoerde stagelessen te gaan (standaard: leeg). Om een nieuwe stageles in te voeren klik je op het pictogram rechts (Invoeren). </w:t>
      </w:r>
    </w:p>
    <w:p w:rsidR="00674ED1" w:rsidRPr="007B5A85" w:rsidRDefault="00674ED1" w:rsidP="00674ED1">
      <w:r w:rsidRPr="007B5A85">
        <w:t>Selecteer vervolgens de stageperiode, voer de informatie m.b.t. je stageles in en klik op ‘Toevoegen’.</w:t>
      </w:r>
    </w:p>
    <w:p w:rsidR="00674ED1" w:rsidRPr="007B5A85" w:rsidRDefault="00674ED1" w:rsidP="00674ED1">
      <w:r w:rsidRPr="007B5A85">
        <w:rPr>
          <w:noProof/>
          <w:lang w:val="nl-BE" w:eastAsia="nl-BE"/>
        </w:rPr>
        <w:drawing>
          <wp:inline distT="0" distB="0" distL="0" distR="0" wp14:anchorId="2F552B80" wp14:editId="7172A490">
            <wp:extent cx="5760720" cy="905204"/>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760720" cy="905204"/>
                    </a:xfrm>
                    <a:prstGeom prst="rect">
                      <a:avLst/>
                    </a:prstGeom>
                  </pic:spPr>
                </pic:pic>
              </a:graphicData>
            </a:graphic>
          </wp:inline>
        </w:drawing>
      </w:r>
    </w:p>
    <w:p w:rsidR="00674ED1" w:rsidRPr="007B5A85" w:rsidRDefault="00674ED1" w:rsidP="006F0F61">
      <w:pPr>
        <w:pStyle w:val="Kop3"/>
      </w:pPr>
      <w:bookmarkStart w:id="29" w:name="_Toc22232807"/>
      <w:r w:rsidRPr="007B5A85">
        <w:t>Stageles wijzigen</w:t>
      </w:r>
      <w:bookmarkEnd w:id="29"/>
    </w:p>
    <w:p w:rsidR="00674ED1" w:rsidRPr="007B5A85" w:rsidRDefault="00674ED1" w:rsidP="00674ED1">
      <w:pPr>
        <w:rPr>
          <w:rStyle w:val="GeenafstandChar"/>
        </w:rPr>
      </w:pPr>
      <w:r w:rsidRPr="007B5A85">
        <w:rPr>
          <w:noProof/>
          <w:color w:val="0000FF"/>
          <w:lang w:val="nl-BE" w:eastAsia="nl-BE"/>
        </w:rPr>
        <w:drawing>
          <wp:anchor distT="0" distB="0" distL="114300" distR="114300" simplePos="0" relativeHeight="251664384" behindDoc="0" locked="0" layoutInCell="1" allowOverlap="1" wp14:anchorId="56202B10" wp14:editId="2B20DD4E">
            <wp:simplePos x="0" y="0"/>
            <wp:positionH relativeFrom="column">
              <wp:posOffset>12700</wp:posOffset>
            </wp:positionH>
            <wp:positionV relativeFrom="paragraph">
              <wp:posOffset>52705</wp:posOffset>
            </wp:positionV>
            <wp:extent cx="314325" cy="314325"/>
            <wp:effectExtent l="0" t="0" r="9525" b="9525"/>
            <wp:wrapSquare wrapText="bothSides"/>
            <wp:docPr id="18" name="Afbeelding 18" descr="Bewerke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werken">
                      <a:hlinkClick r:id="rId41"/>
                    </pic:cNvPr>
                    <pic:cNvPicPr>
                      <a:picLocks noChangeAspect="1" noChangeArrowheads="1"/>
                    </pic:cNvPicPr>
                  </pic:nvPicPr>
                  <pic:blipFill>
                    <a:blip r:embed="rId42">
                      <a:grayscl/>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A85">
        <w:t>Om gegevens van een stageles te wijzigen klik je opnieuw op het ‘Stageles’ pictogram en klik je op het ‘Bewerken’ pictogram naast de les die je wenst aan te passen</w:t>
      </w:r>
      <w:r w:rsidRPr="007B5A85">
        <w:rPr>
          <w:sz w:val="24"/>
        </w:rPr>
        <w:t xml:space="preserve">. </w:t>
      </w:r>
      <w:r w:rsidRPr="007B5A85">
        <w:rPr>
          <w:rStyle w:val="GeenafstandChar"/>
          <w:sz w:val="22"/>
        </w:rPr>
        <w:t>Pas de gegevens aan en klik op ‘Wijzigen’.</w:t>
      </w:r>
    </w:p>
    <w:p w:rsidR="00674ED1" w:rsidRPr="007B5A85" w:rsidRDefault="00674ED1" w:rsidP="00674ED1">
      <w:r w:rsidRPr="007B5A85">
        <w:rPr>
          <w:noProof/>
          <w:color w:val="0000FF"/>
          <w:lang w:val="nl-BE" w:eastAsia="nl-BE"/>
        </w:rPr>
        <w:drawing>
          <wp:anchor distT="0" distB="0" distL="114300" distR="114300" simplePos="0" relativeHeight="251665408" behindDoc="0" locked="0" layoutInCell="1" allowOverlap="1" wp14:anchorId="26D6C0AB" wp14:editId="17AA36F7">
            <wp:simplePos x="0" y="0"/>
            <wp:positionH relativeFrom="column">
              <wp:posOffset>-6350</wp:posOffset>
            </wp:positionH>
            <wp:positionV relativeFrom="paragraph">
              <wp:posOffset>630555</wp:posOffset>
            </wp:positionV>
            <wp:extent cx="313200" cy="313200"/>
            <wp:effectExtent l="0" t="0" r="0" b="0"/>
            <wp:wrapSquare wrapText="bothSides"/>
            <wp:docPr id="19" name="Afbeelding 19" descr="Verwijdere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wijderen">
                      <a:hlinkClick r:id="rId43"/>
                    </pic:cNvPr>
                    <pic:cNvPicPr>
                      <a:picLocks noChangeAspect="1" noChangeArrowheads="1"/>
                    </pic:cNvPicPr>
                  </pic:nvPicPr>
                  <pic:blipFill>
                    <a:blip r:embed="rId44">
                      <a:grayscl/>
                      <a:extLst>
                        <a:ext uri="{28A0092B-C50C-407E-A947-70E740481C1C}">
                          <a14:useLocalDpi xmlns:a14="http://schemas.microsoft.com/office/drawing/2010/main" val="0"/>
                        </a:ext>
                      </a:extLst>
                    </a:blip>
                    <a:srcRect/>
                    <a:stretch>
                      <a:fillRect/>
                    </a:stretch>
                  </pic:blipFill>
                  <pic:spPr bwMode="auto">
                    <a:xfrm>
                      <a:off x="0" y="0"/>
                      <a:ext cx="313200" cy="31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A85">
        <w:rPr>
          <w:noProof/>
          <w:lang w:val="nl-BE" w:eastAsia="nl-BE"/>
        </w:rPr>
        <w:drawing>
          <wp:inline distT="0" distB="0" distL="0" distR="0" wp14:anchorId="780B6935" wp14:editId="68D02165">
            <wp:extent cx="5760720" cy="552431"/>
            <wp:effectExtent l="0" t="0" r="0" b="63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grayscl/>
                    </a:blip>
                    <a:stretch>
                      <a:fillRect/>
                    </a:stretch>
                  </pic:blipFill>
                  <pic:spPr>
                    <a:xfrm>
                      <a:off x="0" y="0"/>
                      <a:ext cx="5760720" cy="552431"/>
                    </a:xfrm>
                    <a:prstGeom prst="rect">
                      <a:avLst/>
                    </a:prstGeom>
                  </pic:spPr>
                </pic:pic>
              </a:graphicData>
            </a:graphic>
          </wp:inline>
        </w:drawing>
      </w:r>
    </w:p>
    <w:p w:rsidR="00674ED1" w:rsidRPr="007B5A85" w:rsidRDefault="00674ED1" w:rsidP="00674ED1">
      <w:r w:rsidRPr="007B5A85">
        <w:t xml:space="preserve">Wanneer je een les wenst te verwijderen klik je op het ‘Verwijderen’ pictogram. </w:t>
      </w:r>
    </w:p>
    <w:p w:rsidR="00674ED1" w:rsidRPr="007B5A85" w:rsidRDefault="00674ED1" w:rsidP="00674ED1"/>
    <w:p w:rsidR="00E61274" w:rsidRPr="007B5A85" w:rsidRDefault="00CE2442" w:rsidP="00E61274">
      <w:pPr>
        <w:pStyle w:val="Kop2"/>
        <w:spacing w:before="120" w:after="120" w:line="240" w:lineRule="auto"/>
        <w:rPr>
          <w:bdr w:val="none" w:sz="0" w:space="0" w:color="auto" w:frame="1"/>
        </w:rPr>
      </w:pPr>
      <w:bookmarkStart w:id="30" w:name="_Toc494444375"/>
      <w:bookmarkStart w:id="31" w:name="_Toc22232808"/>
      <w:r>
        <w:rPr>
          <w:bdr w:val="none" w:sz="0" w:space="0" w:color="auto" w:frame="1"/>
        </w:rPr>
        <w:t>Stageportfolio (</w:t>
      </w:r>
      <w:r w:rsidR="00E61274" w:rsidRPr="007B5A85">
        <w:rPr>
          <w:bdr w:val="none" w:sz="0" w:space="0" w:color="auto" w:frame="1"/>
        </w:rPr>
        <w:t>N@tSchool</w:t>
      </w:r>
      <w:bookmarkEnd w:id="30"/>
      <w:r>
        <w:rPr>
          <w:bdr w:val="none" w:sz="0" w:space="0" w:color="auto" w:frame="1"/>
        </w:rPr>
        <w:t>)</w:t>
      </w:r>
      <w:bookmarkEnd w:id="31"/>
    </w:p>
    <w:p w:rsidR="00E61274" w:rsidRPr="007B5A85" w:rsidRDefault="00E61274" w:rsidP="00E61274">
      <w:r w:rsidRPr="007B5A85">
        <w:t>N@tSchool is het online stageportfolio waarin al de stagedocumenten terecht</w:t>
      </w:r>
      <w:r>
        <w:t>komen.</w:t>
      </w:r>
    </w:p>
    <w:p w:rsidR="00E61274" w:rsidRPr="007B5A85" w:rsidRDefault="00E61274" w:rsidP="00E61274">
      <w:pPr>
        <w:pStyle w:val="Kop3"/>
        <w:spacing w:before="120" w:after="120" w:line="240" w:lineRule="auto"/>
        <w:rPr>
          <w:rFonts w:eastAsiaTheme="minorEastAsia"/>
          <w:lang w:val="nl-BE"/>
        </w:rPr>
      </w:pPr>
      <w:bookmarkStart w:id="32" w:name="_Toc494444376"/>
      <w:bookmarkStart w:id="33" w:name="_Toc22232809"/>
      <w:r w:rsidRPr="007B5A85">
        <w:rPr>
          <w:rFonts w:eastAsiaTheme="minorEastAsia"/>
          <w:lang w:val="nl-BE"/>
        </w:rPr>
        <w:t>Opstarten</w:t>
      </w:r>
      <w:bookmarkEnd w:id="32"/>
      <w:bookmarkEnd w:id="33"/>
    </w:p>
    <w:p w:rsidR="00E61274" w:rsidRDefault="00E61274" w:rsidP="00E61274">
      <w:pPr>
        <w:rPr>
          <w:rFonts w:eastAsiaTheme="minorEastAsia"/>
          <w:lang w:val="nl-BE"/>
        </w:rPr>
      </w:pPr>
      <w:r w:rsidRPr="007B5A85">
        <w:rPr>
          <w:rFonts w:eastAsiaTheme="minorEastAsia"/>
          <w:lang w:val="nl-BE"/>
        </w:rPr>
        <w:t xml:space="preserve">Om optimaal met N@tSchool aan de slag gaan, </w:t>
      </w:r>
      <w:r>
        <w:rPr>
          <w:rFonts w:eastAsiaTheme="minorEastAsia"/>
          <w:lang w:val="nl-BE"/>
        </w:rPr>
        <w:t xml:space="preserve">heb je </w:t>
      </w:r>
      <w:r w:rsidRPr="00E61274">
        <w:rPr>
          <w:rFonts w:eastAsiaTheme="minorEastAsia"/>
          <w:lang w:val="nl-BE"/>
        </w:rPr>
        <w:t>Google Chrome</w:t>
      </w:r>
      <w:r>
        <w:rPr>
          <w:rFonts w:eastAsiaTheme="minorEastAsia"/>
          <w:lang w:val="nl-BE"/>
        </w:rPr>
        <w:t xml:space="preserve"> nodig</w:t>
      </w:r>
      <w:r w:rsidRPr="00E61274">
        <w:rPr>
          <w:rFonts w:eastAsiaTheme="minorEastAsia"/>
          <w:lang w:val="nl-BE"/>
        </w:rPr>
        <w:t>. Mocht</w:t>
      </w:r>
      <w:r>
        <w:rPr>
          <w:rFonts w:eastAsiaTheme="minorEastAsia"/>
          <w:lang w:val="nl-BE"/>
        </w:rPr>
        <w:t xml:space="preserve"> deze b</w:t>
      </w:r>
      <w:r w:rsidRPr="007B5A85">
        <w:rPr>
          <w:rFonts w:eastAsiaTheme="minorEastAsia"/>
          <w:lang w:val="nl-BE"/>
        </w:rPr>
        <w:t>rowser nog niet op je computer ge</w:t>
      </w:r>
      <w:r>
        <w:rPr>
          <w:rFonts w:eastAsiaTheme="minorEastAsia"/>
          <w:lang w:val="nl-BE"/>
        </w:rPr>
        <w:t>ïnstalleerd zijn, installeer Google Chrome dan eerst.</w:t>
      </w:r>
    </w:p>
    <w:p w:rsidR="00E61274" w:rsidRDefault="004C0081" w:rsidP="00E61274">
      <w:pPr>
        <w:rPr>
          <w:rFonts w:eastAsia="Calibri"/>
          <w:lang w:val="nl-BE"/>
        </w:rPr>
      </w:pPr>
      <w:r>
        <w:rPr>
          <w:rFonts w:eastAsia="Calibri"/>
          <w:lang w:val="nl-BE"/>
        </w:rPr>
        <w:t xml:space="preserve">Je gaat naar N@tSchool via de stagewebsite. </w:t>
      </w:r>
      <w:r w:rsidR="00E61274" w:rsidRPr="007B5A85">
        <w:rPr>
          <w:rFonts w:eastAsia="Calibri"/>
          <w:lang w:val="nl-BE"/>
        </w:rPr>
        <w:t>Docen</w:t>
      </w:r>
      <w:r>
        <w:rPr>
          <w:rFonts w:eastAsia="Calibri"/>
          <w:lang w:val="nl-BE"/>
        </w:rPr>
        <w:t>ten kunnen jouw portfolio bekijken.</w:t>
      </w:r>
    </w:p>
    <w:p w:rsidR="00674ED1" w:rsidRPr="007B5A85" w:rsidRDefault="00E61274" w:rsidP="00674ED1">
      <w:r>
        <w:rPr>
          <w:noProof/>
          <w:lang w:val="nl-BE" w:eastAsia="nl-BE"/>
        </w:rPr>
        <w:drawing>
          <wp:inline distT="0" distB="0" distL="0" distR="0" wp14:anchorId="139E055F" wp14:editId="3040D3A5">
            <wp:extent cx="5939790" cy="783590"/>
            <wp:effectExtent l="0" t="0" r="381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39790" cy="783590"/>
                    </a:xfrm>
                    <a:prstGeom prst="rect">
                      <a:avLst/>
                    </a:prstGeom>
                  </pic:spPr>
                </pic:pic>
              </a:graphicData>
            </a:graphic>
          </wp:inline>
        </w:drawing>
      </w:r>
    </w:p>
    <w:p w:rsidR="004C0081" w:rsidRPr="007B5A85" w:rsidRDefault="004C0081" w:rsidP="004C0081">
      <w:pPr>
        <w:pStyle w:val="Kop3"/>
        <w:spacing w:before="120" w:after="120" w:line="240" w:lineRule="auto"/>
        <w:rPr>
          <w:lang w:val="nl-BE"/>
        </w:rPr>
      </w:pPr>
      <w:bookmarkStart w:id="34" w:name="_Toc494444377"/>
      <w:bookmarkStart w:id="35" w:name="_Toc22232810"/>
      <w:r>
        <w:rPr>
          <w:lang w:val="nl-BE"/>
        </w:rPr>
        <w:t>Installeer Three S</w:t>
      </w:r>
      <w:r w:rsidRPr="007B5A85">
        <w:rPr>
          <w:lang w:val="nl-BE"/>
        </w:rPr>
        <w:t>hips plug</w:t>
      </w:r>
      <w:r>
        <w:rPr>
          <w:lang w:val="nl-BE"/>
        </w:rPr>
        <w:t>-</w:t>
      </w:r>
      <w:r w:rsidRPr="007B5A85">
        <w:rPr>
          <w:lang w:val="nl-BE"/>
        </w:rPr>
        <w:t>in</w:t>
      </w:r>
      <w:bookmarkEnd w:id="34"/>
      <w:bookmarkEnd w:id="35"/>
    </w:p>
    <w:p w:rsidR="004C0081" w:rsidRPr="004C0081" w:rsidRDefault="004C0081" w:rsidP="004C0081">
      <w:pPr>
        <w:rPr>
          <w:rFonts w:eastAsia="Calibri"/>
          <w:lang w:val="nl-BE"/>
        </w:rPr>
      </w:pPr>
      <w:r w:rsidRPr="007B5A85">
        <w:rPr>
          <w:rFonts w:eastAsia="Calibri"/>
          <w:lang w:val="nl-BE"/>
        </w:rPr>
        <w:t>De eerste keer dat je met N@tSchool aan de slag gaat, krijg je de melding om de Three Ships plug-in te install</w:t>
      </w:r>
      <w:r>
        <w:rPr>
          <w:rFonts w:eastAsia="Calibri"/>
          <w:lang w:val="nl-BE"/>
        </w:rPr>
        <w:t xml:space="preserve">eren. </w:t>
      </w:r>
      <w:r w:rsidRPr="007B5A85">
        <w:rPr>
          <w:rFonts w:eastAsiaTheme="minorEastAsia"/>
          <w:lang w:val="nl-BE"/>
        </w:rPr>
        <w:t>Krijg je deze melding niet? Installeer dan zelf de plug-in  via volgende website:</w:t>
      </w:r>
      <w:r w:rsidRPr="007B5A85">
        <w:rPr>
          <w:rFonts w:eastAsiaTheme="minorEastAsia" w:cs="Arial"/>
          <w:sz w:val="21"/>
          <w:szCs w:val="21"/>
          <w:shd w:val="clear" w:color="auto" w:fill="FFFFFF"/>
          <w:lang w:val="nl-BE"/>
        </w:rPr>
        <w:t xml:space="preserve"> </w:t>
      </w:r>
      <w:hyperlink r:id="rId47" w:history="1">
        <w:r w:rsidRPr="007B5A85">
          <w:rPr>
            <w:rFonts w:eastAsiaTheme="minorEastAsia"/>
            <w:color w:val="000000" w:themeColor="text1"/>
            <w:u w:val="single"/>
            <w:lang w:val="nl-BE"/>
          </w:rPr>
          <w:t>http://www.orionelo.nl/plugin/defaultPlugin.aspx</w:t>
        </w:r>
      </w:hyperlink>
    </w:p>
    <w:p w:rsidR="00674ED1" w:rsidRPr="00FB100C" w:rsidRDefault="004C0081" w:rsidP="00FB100C">
      <w:r w:rsidRPr="007B5A85">
        <w:rPr>
          <w:rFonts w:eastAsiaTheme="minorEastAsia"/>
          <w:noProof/>
          <w:lang w:val="nl-BE" w:eastAsia="nl-BE"/>
        </w:rPr>
        <w:drawing>
          <wp:inline distT="0" distB="0" distL="0" distR="0" wp14:anchorId="42043B61" wp14:editId="3766DB4B">
            <wp:extent cx="4820137" cy="2823667"/>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887173" cy="2862937"/>
                    </a:xfrm>
                    <a:prstGeom prst="rect">
                      <a:avLst/>
                    </a:prstGeom>
                  </pic:spPr>
                </pic:pic>
              </a:graphicData>
            </a:graphic>
          </wp:inline>
        </w:drawing>
      </w:r>
    </w:p>
    <w:p w:rsidR="004654DB" w:rsidRPr="007B5A85" w:rsidRDefault="004654DB" w:rsidP="004654DB">
      <w:pPr>
        <w:pStyle w:val="Kop3"/>
        <w:spacing w:before="120" w:after="120" w:line="240" w:lineRule="auto"/>
        <w:rPr>
          <w:rFonts w:eastAsiaTheme="minorEastAsia"/>
          <w:lang w:val="nl-BE"/>
        </w:rPr>
      </w:pPr>
      <w:bookmarkStart w:id="36" w:name="_Toc494444378"/>
      <w:bookmarkStart w:id="37" w:name="_Toc22232811"/>
      <w:r>
        <w:rPr>
          <w:rFonts w:eastAsiaTheme="minorEastAsia"/>
          <w:lang w:val="nl-BE"/>
        </w:rPr>
        <w:t>Aan de slag met Odisee-p</w:t>
      </w:r>
      <w:r w:rsidRPr="007B5A85">
        <w:rPr>
          <w:rFonts w:eastAsiaTheme="minorEastAsia"/>
          <w:lang w:val="nl-BE"/>
        </w:rPr>
        <w:t>orfolio</w:t>
      </w:r>
      <w:r>
        <w:rPr>
          <w:rFonts w:eastAsiaTheme="minorEastAsia"/>
          <w:lang w:val="nl-BE"/>
        </w:rPr>
        <w:t>’s</w:t>
      </w:r>
      <w:bookmarkEnd w:id="36"/>
      <w:bookmarkEnd w:id="37"/>
    </w:p>
    <w:p w:rsidR="004654DB" w:rsidRDefault="004654DB" w:rsidP="004654DB">
      <w:pPr>
        <w:rPr>
          <w:rFonts w:eastAsiaTheme="minorEastAsia"/>
          <w:lang w:val="nl-BE"/>
        </w:rPr>
      </w:pPr>
      <w:r>
        <w:rPr>
          <w:rFonts w:eastAsiaTheme="minorEastAsia"/>
          <w:lang w:val="nl-BE"/>
        </w:rPr>
        <w:t>Nadat je individueel studieprogramma</w:t>
      </w:r>
      <w:r w:rsidRPr="007B5A85">
        <w:rPr>
          <w:rFonts w:eastAsiaTheme="minorEastAsia"/>
          <w:lang w:val="nl-BE"/>
        </w:rPr>
        <w:t xml:space="preserve"> </w:t>
      </w:r>
      <w:r>
        <w:rPr>
          <w:rFonts w:eastAsiaTheme="minorEastAsia"/>
          <w:lang w:val="nl-BE"/>
        </w:rPr>
        <w:t xml:space="preserve">(ISP) </w:t>
      </w:r>
      <w:r w:rsidRPr="007B5A85">
        <w:rPr>
          <w:rFonts w:eastAsiaTheme="minorEastAsia"/>
          <w:lang w:val="nl-BE"/>
        </w:rPr>
        <w:t xml:space="preserve">is ingevuld, worden de nodige portfolio’s voorzien </w:t>
      </w:r>
      <w:r>
        <w:rPr>
          <w:rFonts w:eastAsiaTheme="minorEastAsia"/>
          <w:lang w:val="nl-BE"/>
        </w:rPr>
        <w:t>in N@tSchool. Dit gebeurt de eerste werkdag na 15 oktober.</w:t>
      </w:r>
    </w:p>
    <w:p w:rsidR="004654DB" w:rsidRPr="009533CF" w:rsidRDefault="004654DB" w:rsidP="004654DB">
      <w:pPr>
        <w:rPr>
          <w:rFonts w:eastAsiaTheme="minorEastAsia" w:cs="Arial"/>
          <w:sz w:val="21"/>
          <w:szCs w:val="21"/>
          <w:shd w:val="clear" w:color="auto" w:fill="FFFFFF"/>
          <w:lang w:val="nl-BE"/>
        </w:rPr>
      </w:pPr>
      <w:r>
        <w:rPr>
          <w:rFonts w:eastAsiaTheme="minorEastAsia"/>
          <w:noProof/>
          <w:lang w:val="nl-BE"/>
        </w:rPr>
        <w:t>‘Mijn portfolio’</w:t>
      </w:r>
      <w:r>
        <w:rPr>
          <w:rFonts w:eastAsiaTheme="minorEastAsia" w:cs="Arial"/>
          <w:sz w:val="21"/>
          <w:szCs w:val="21"/>
          <w:shd w:val="clear" w:color="auto" w:fill="FFFFFF"/>
          <w:lang w:val="nl-BE"/>
        </w:rPr>
        <w:t xml:space="preserve"> b</w:t>
      </w:r>
      <w:r w:rsidRPr="007B5A85">
        <w:rPr>
          <w:rFonts w:eastAsiaTheme="minorEastAsia"/>
          <w:lang w:val="nl-BE"/>
        </w:rPr>
        <w:t>evat bij alle s</w:t>
      </w:r>
      <w:r>
        <w:rPr>
          <w:rFonts w:eastAsiaTheme="minorEastAsia"/>
          <w:lang w:val="nl-BE"/>
        </w:rPr>
        <w:t>tudenten de volgende rubrieken.:</w:t>
      </w:r>
    </w:p>
    <w:p w:rsidR="004654DB" w:rsidRDefault="004654DB" w:rsidP="004654DB">
      <w:pPr>
        <w:pStyle w:val="Lijstalinea"/>
        <w:numPr>
          <w:ilvl w:val="0"/>
          <w:numId w:val="33"/>
        </w:numPr>
        <w:rPr>
          <w:rFonts w:eastAsiaTheme="minorEastAsia"/>
          <w:lang w:val="nl-BE"/>
        </w:rPr>
      </w:pPr>
      <w:r w:rsidRPr="004654DB">
        <w:rPr>
          <w:rFonts w:eastAsiaTheme="minorEastAsia"/>
          <w:b/>
          <w:lang w:val="nl-BE"/>
        </w:rPr>
        <w:t>Wijzigingenoverzicht</w:t>
      </w:r>
      <w:r w:rsidRPr="004654DB">
        <w:rPr>
          <w:rFonts w:eastAsiaTheme="minorEastAsia"/>
          <w:lang w:val="nl-BE"/>
        </w:rPr>
        <w:t>: de laatste wijzigingen die door de student of begeleidende docent zijn uitgevoerd, vind je hier snel terug.</w:t>
      </w:r>
    </w:p>
    <w:p w:rsidR="004654DB" w:rsidRDefault="00DD0C60" w:rsidP="004654DB">
      <w:pPr>
        <w:pStyle w:val="Lijstalinea"/>
        <w:numPr>
          <w:ilvl w:val="0"/>
          <w:numId w:val="33"/>
        </w:numPr>
        <w:rPr>
          <w:rFonts w:eastAsiaTheme="minorEastAsia"/>
          <w:lang w:val="nl-BE"/>
        </w:rPr>
      </w:pPr>
      <w:r>
        <w:rPr>
          <w:rFonts w:eastAsiaTheme="minorEastAsia"/>
          <w:b/>
          <w:lang w:val="nl-BE"/>
        </w:rPr>
        <w:t>E</w:t>
      </w:r>
      <w:r w:rsidR="004654DB" w:rsidRPr="004654DB">
        <w:rPr>
          <w:rFonts w:eastAsiaTheme="minorEastAsia"/>
          <w:b/>
          <w:lang w:val="nl-BE"/>
        </w:rPr>
        <w:t>BA</w:t>
      </w:r>
      <w:r>
        <w:rPr>
          <w:rFonts w:eastAsiaTheme="minorEastAsia"/>
          <w:b/>
          <w:lang w:val="nl-BE"/>
        </w:rPr>
        <w:t xml:space="preserve"> </w:t>
      </w:r>
      <w:r w:rsidR="004654DB" w:rsidRPr="004654DB">
        <w:rPr>
          <w:rFonts w:eastAsiaTheme="minorEastAsia"/>
          <w:b/>
          <w:lang w:val="nl-BE"/>
        </w:rPr>
        <w:t xml:space="preserve">SO </w:t>
      </w:r>
      <w:r>
        <w:rPr>
          <w:rFonts w:eastAsiaTheme="minorEastAsia"/>
          <w:b/>
          <w:lang w:val="nl-BE"/>
        </w:rPr>
        <w:t>Sint-Niklaas</w:t>
      </w:r>
      <w:r w:rsidR="004654DB" w:rsidRPr="004654DB">
        <w:rPr>
          <w:rFonts w:eastAsiaTheme="minorEastAsia"/>
          <w:b/>
          <w:lang w:val="nl-BE"/>
        </w:rPr>
        <w:t xml:space="preserve"> Eindevaluaties AJxxxx</w:t>
      </w:r>
      <w:r w:rsidR="004E7E5C">
        <w:rPr>
          <w:rFonts w:eastAsiaTheme="minorEastAsia"/>
          <w:lang w:val="nl-BE"/>
        </w:rPr>
        <w:t>: hierin plaats</w:t>
      </w:r>
      <w:r w:rsidR="004654DB" w:rsidRPr="004654DB">
        <w:rPr>
          <w:rFonts w:eastAsiaTheme="minorEastAsia"/>
          <w:lang w:val="nl-BE"/>
        </w:rPr>
        <w:t xml:space="preserve"> je de eindevaluatie per vak per stage. Meestal stuurt de docent je</w:t>
      </w:r>
      <w:r w:rsidR="004E7E5C">
        <w:rPr>
          <w:rFonts w:eastAsiaTheme="minorEastAsia"/>
          <w:lang w:val="nl-BE"/>
        </w:rPr>
        <w:t xml:space="preserve"> de eindevaluatie per mail en ku</w:t>
      </w:r>
      <w:r w:rsidR="004654DB" w:rsidRPr="004654DB">
        <w:rPr>
          <w:rFonts w:eastAsiaTheme="minorEastAsia"/>
          <w:lang w:val="nl-BE"/>
        </w:rPr>
        <w:t>n je deze zelf in deze</w:t>
      </w:r>
      <w:r w:rsidR="004E7E5C">
        <w:rPr>
          <w:rFonts w:eastAsiaTheme="minorEastAsia"/>
          <w:lang w:val="nl-BE"/>
        </w:rPr>
        <w:t xml:space="preserve"> map plaatsen. Houd deze map up-to-</w:t>
      </w:r>
      <w:r w:rsidR="004654DB" w:rsidRPr="004654DB">
        <w:rPr>
          <w:rFonts w:eastAsiaTheme="minorEastAsia"/>
          <w:lang w:val="nl-BE"/>
        </w:rPr>
        <w:t xml:space="preserve">date. </w:t>
      </w:r>
    </w:p>
    <w:p w:rsidR="004654DB" w:rsidRDefault="00DD0C60" w:rsidP="004654DB">
      <w:pPr>
        <w:pStyle w:val="Lijstalinea"/>
        <w:numPr>
          <w:ilvl w:val="0"/>
          <w:numId w:val="33"/>
        </w:numPr>
        <w:rPr>
          <w:rFonts w:eastAsiaTheme="minorEastAsia"/>
          <w:lang w:val="nl-BE"/>
        </w:rPr>
      </w:pPr>
      <w:r>
        <w:rPr>
          <w:rFonts w:eastAsiaTheme="minorEastAsia"/>
          <w:b/>
          <w:lang w:val="nl-BE"/>
        </w:rPr>
        <w:t>EB</w:t>
      </w:r>
      <w:r w:rsidR="004654DB" w:rsidRPr="004654DB">
        <w:rPr>
          <w:rFonts w:eastAsiaTheme="minorEastAsia"/>
          <w:b/>
          <w:lang w:val="nl-BE"/>
        </w:rPr>
        <w:t>A</w:t>
      </w:r>
      <w:r>
        <w:rPr>
          <w:rFonts w:eastAsiaTheme="minorEastAsia"/>
          <w:b/>
          <w:lang w:val="nl-BE"/>
        </w:rPr>
        <w:t xml:space="preserve"> </w:t>
      </w:r>
      <w:r w:rsidR="004654DB" w:rsidRPr="004654DB">
        <w:rPr>
          <w:rFonts w:eastAsiaTheme="minorEastAsia"/>
          <w:b/>
          <w:lang w:val="nl-BE"/>
        </w:rPr>
        <w:t xml:space="preserve">SO </w:t>
      </w:r>
      <w:r>
        <w:rPr>
          <w:rFonts w:eastAsiaTheme="minorEastAsia"/>
          <w:b/>
          <w:lang w:val="nl-BE"/>
        </w:rPr>
        <w:t>Sint-Niklaas</w:t>
      </w:r>
      <w:r w:rsidR="004654DB" w:rsidRPr="004654DB">
        <w:rPr>
          <w:rFonts w:eastAsiaTheme="minorEastAsia"/>
          <w:b/>
          <w:lang w:val="nl-BE"/>
        </w:rPr>
        <w:t xml:space="preserve"> Groeiportfolio AJxxxx</w:t>
      </w:r>
      <w:r w:rsidR="004654DB" w:rsidRPr="004654DB">
        <w:rPr>
          <w:rFonts w:eastAsiaTheme="minorEastAsia"/>
          <w:lang w:val="nl-BE"/>
        </w:rPr>
        <w:t>: in deze map plaatst de student ervaringen die verwijzen naar verschillende</w:t>
      </w:r>
      <w:r w:rsidR="004E7E5C">
        <w:rPr>
          <w:rFonts w:eastAsiaTheme="minorEastAsia"/>
          <w:lang w:val="nl-BE"/>
        </w:rPr>
        <w:t xml:space="preserve"> vaardigheden, OPO’</w:t>
      </w:r>
      <w:r w:rsidR="004654DB" w:rsidRPr="004654DB">
        <w:rPr>
          <w:rFonts w:eastAsiaTheme="minorEastAsia"/>
          <w:lang w:val="nl-BE"/>
        </w:rPr>
        <w:t>s en ervaringen zoals op gebied van taalvaardigheid, internationalisering ...</w:t>
      </w:r>
    </w:p>
    <w:p w:rsidR="00DD0C60" w:rsidRDefault="00DD0C60" w:rsidP="004654DB">
      <w:pPr>
        <w:pStyle w:val="Lijstalinea"/>
        <w:numPr>
          <w:ilvl w:val="0"/>
          <w:numId w:val="33"/>
        </w:numPr>
        <w:rPr>
          <w:rFonts w:eastAsiaTheme="minorEastAsia"/>
          <w:lang w:val="nl-BE"/>
        </w:rPr>
      </w:pPr>
      <w:r>
        <w:rPr>
          <w:rFonts w:eastAsiaTheme="minorEastAsia"/>
          <w:b/>
          <w:lang w:val="nl-BE"/>
        </w:rPr>
        <w:t>E</w:t>
      </w:r>
      <w:r w:rsidR="004654DB" w:rsidRPr="004654DB">
        <w:rPr>
          <w:rFonts w:eastAsiaTheme="minorEastAsia"/>
          <w:b/>
          <w:lang w:val="nl-BE"/>
        </w:rPr>
        <w:t>BA</w:t>
      </w:r>
      <w:r>
        <w:rPr>
          <w:rFonts w:eastAsiaTheme="minorEastAsia"/>
          <w:b/>
          <w:lang w:val="nl-BE"/>
        </w:rPr>
        <w:t xml:space="preserve"> </w:t>
      </w:r>
      <w:r w:rsidR="004654DB" w:rsidRPr="004654DB">
        <w:rPr>
          <w:rFonts w:eastAsiaTheme="minorEastAsia"/>
          <w:b/>
          <w:lang w:val="nl-BE"/>
        </w:rPr>
        <w:t xml:space="preserve">SO </w:t>
      </w:r>
      <w:r>
        <w:rPr>
          <w:rFonts w:eastAsiaTheme="minorEastAsia"/>
          <w:b/>
          <w:lang w:val="nl-BE"/>
        </w:rPr>
        <w:t>Sint-Niklaas</w:t>
      </w:r>
      <w:r w:rsidR="004654DB" w:rsidRPr="004654DB">
        <w:rPr>
          <w:rFonts w:eastAsiaTheme="minorEastAsia"/>
          <w:b/>
          <w:lang w:val="nl-BE"/>
        </w:rPr>
        <w:t xml:space="preserve"> Stage x AJxxxx</w:t>
      </w:r>
      <w:r w:rsidR="004654DB" w:rsidRPr="004654DB">
        <w:rPr>
          <w:rFonts w:eastAsiaTheme="minorEastAsia"/>
          <w:lang w:val="nl-BE"/>
        </w:rPr>
        <w:t>: alle stages waarvoor de student dit academieja</w:t>
      </w:r>
      <w:r w:rsidR="004E7E5C">
        <w:rPr>
          <w:rFonts w:eastAsiaTheme="minorEastAsia"/>
          <w:lang w:val="nl-BE"/>
        </w:rPr>
        <w:t>ar is ingeschreven (via zijn ISP</w:t>
      </w:r>
      <w:r w:rsidR="004654DB" w:rsidRPr="004654DB">
        <w:rPr>
          <w:rFonts w:eastAsiaTheme="minorEastAsia"/>
          <w:lang w:val="nl-BE"/>
        </w:rPr>
        <w:t>) staan hier opgesomd. Alle portfolio’s van vorige stageperiodes vind je ook terug.</w:t>
      </w:r>
    </w:p>
    <w:p w:rsidR="004654DB" w:rsidRPr="00DD0C60" w:rsidRDefault="00DD0C60" w:rsidP="00DD0C60">
      <w:pPr>
        <w:ind w:left="360"/>
        <w:rPr>
          <w:rFonts w:eastAsiaTheme="minorEastAsia"/>
          <w:lang w:val="nl-BE"/>
        </w:rPr>
      </w:pPr>
      <w:r>
        <w:rPr>
          <w:rFonts w:eastAsiaTheme="minorEastAsia"/>
          <w:lang w:val="nl-BE"/>
        </w:rPr>
        <w:t>Opmerking: op onderstaande printscreen is de oude benaming</w:t>
      </w:r>
      <w:r w:rsidR="007902CC">
        <w:rPr>
          <w:rFonts w:eastAsiaTheme="minorEastAsia"/>
          <w:lang w:val="nl-BE"/>
        </w:rPr>
        <w:t xml:space="preserve"> van de opleiding nog van toepassing. In N@tSchool is de nieuwe naam </w:t>
      </w:r>
      <w:r w:rsidR="007902CC" w:rsidRPr="007902CC">
        <w:rPr>
          <w:rFonts w:eastAsiaTheme="minorEastAsia"/>
          <w:b/>
          <w:lang w:val="nl-BE"/>
        </w:rPr>
        <w:t>EBA SO Sint-Niklaas</w:t>
      </w:r>
      <w:r w:rsidR="007902CC">
        <w:rPr>
          <w:rFonts w:eastAsiaTheme="minorEastAsia"/>
          <w:lang w:val="nl-BE"/>
        </w:rPr>
        <w:t xml:space="preserve"> reeds aangepast.</w:t>
      </w:r>
      <w:r w:rsidR="004654DB" w:rsidRPr="00DD0C60">
        <w:rPr>
          <w:rFonts w:eastAsiaTheme="minorEastAsia"/>
          <w:lang w:val="nl-BE"/>
        </w:rPr>
        <w:t xml:space="preserve"> </w:t>
      </w:r>
    </w:p>
    <w:p w:rsidR="004654DB" w:rsidRPr="007B5A85" w:rsidRDefault="004654DB" w:rsidP="004654DB">
      <w:pPr>
        <w:rPr>
          <w:rFonts w:eastAsiaTheme="minorEastAsia"/>
          <w:lang w:val="nl-BE"/>
        </w:rPr>
      </w:pPr>
      <w:r>
        <w:rPr>
          <w:noProof/>
          <w:lang w:val="nl-BE" w:eastAsia="nl-BE"/>
        </w:rPr>
        <w:drawing>
          <wp:inline distT="0" distB="0" distL="0" distR="0" wp14:anchorId="7FF7AB07" wp14:editId="5B692321">
            <wp:extent cx="5939790" cy="3975100"/>
            <wp:effectExtent l="0" t="0" r="3810" b="635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39790" cy="3975100"/>
                    </a:xfrm>
                    <a:prstGeom prst="rect">
                      <a:avLst/>
                    </a:prstGeom>
                  </pic:spPr>
                </pic:pic>
              </a:graphicData>
            </a:graphic>
          </wp:inline>
        </w:drawing>
      </w:r>
    </w:p>
    <w:p w:rsidR="004E7E5C" w:rsidRPr="007B5A85" w:rsidRDefault="004E7E5C" w:rsidP="004E7E5C">
      <w:pPr>
        <w:pStyle w:val="Kop3"/>
        <w:spacing w:before="120" w:after="120" w:line="240" w:lineRule="auto"/>
        <w:rPr>
          <w:rFonts w:eastAsiaTheme="minorEastAsia"/>
          <w:lang w:val="nl-BE"/>
        </w:rPr>
      </w:pPr>
      <w:bookmarkStart w:id="38" w:name="_Toc494444379"/>
      <w:bookmarkStart w:id="39" w:name="_Toc22232812"/>
      <w:r w:rsidRPr="007B5A85">
        <w:rPr>
          <w:rFonts w:eastAsiaTheme="minorEastAsia"/>
          <w:lang w:val="nl-BE"/>
        </w:rPr>
        <w:t>Waar plaats en vind je de nodige documenten?</w:t>
      </w:r>
      <w:bookmarkEnd w:id="38"/>
      <w:bookmarkEnd w:id="39"/>
    </w:p>
    <w:p w:rsidR="004E7E5C" w:rsidRDefault="004E7E5C" w:rsidP="004E7E5C">
      <w:pPr>
        <w:rPr>
          <w:rFonts w:eastAsiaTheme="minorEastAsia"/>
          <w:lang w:val="nl-BE"/>
        </w:rPr>
      </w:pPr>
      <w:r>
        <w:rPr>
          <w:rFonts w:eastAsiaTheme="minorEastAsia"/>
          <w:lang w:val="nl-BE"/>
        </w:rPr>
        <w:t>Als de student start met bijvoorbeeld de instapstage (stage 2), dan open je stage 2</w:t>
      </w:r>
      <w:r w:rsidRPr="007B5A85">
        <w:rPr>
          <w:rFonts w:eastAsiaTheme="minorEastAsia"/>
          <w:lang w:val="nl-BE"/>
        </w:rPr>
        <w:t xml:space="preserve"> door op h</w:t>
      </w:r>
      <w:r>
        <w:rPr>
          <w:rFonts w:eastAsiaTheme="minorEastAsia"/>
          <w:lang w:val="nl-BE"/>
        </w:rPr>
        <w:t xml:space="preserve">et witte driehoekje te klikken. Het </w:t>
      </w:r>
      <w:r w:rsidRPr="007B5A85">
        <w:rPr>
          <w:rFonts w:eastAsiaTheme="minorEastAsia"/>
          <w:lang w:val="nl-BE"/>
        </w:rPr>
        <w:t xml:space="preserve">wordt zwart </w:t>
      </w:r>
      <w:r>
        <w:rPr>
          <w:rFonts w:eastAsiaTheme="minorEastAsia"/>
          <w:lang w:val="nl-BE"/>
        </w:rPr>
        <w:t>van zodra je er op geklikt hebt</w:t>
      </w:r>
      <w:r w:rsidRPr="007B5A85">
        <w:rPr>
          <w:rFonts w:eastAsiaTheme="minorEastAsia"/>
          <w:lang w:val="nl-BE"/>
        </w:rPr>
        <w:t>.</w:t>
      </w:r>
    </w:p>
    <w:p w:rsidR="004E7E5C" w:rsidRPr="007B5A85" w:rsidRDefault="004E7E5C" w:rsidP="004E7E5C">
      <w:pPr>
        <w:rPr>
          <w:rFonts w:eastAsiaTheme="minorEastAsia"/>
          <w:shd w:val="clear" w:color="auto" w:fill="FFFFFF"/>
          <w:lang w:val="nl-BE"/>
        </w:rPr>
      </w:pPr>
      <w:r w:rsidRPr="007B5A85">
        <w:rPr>
          <w:rFonts w:eastAsiaTheme="minorEastAsia"/>
          <w:shd w:val="clear" w:color="auto" w:fill="FFFFFF"/>
          <w:lang w:val="nl-BE"/>
        </w:rPr>
        <w:t>Elke stageportfolio bevat dezelfde structuur, zoals je hierboven kan zien:</w:t>
      </w:r>
    </w:p>
    <w:p w:rsidR="007D7A5B" w:rsidRDefault="004E7E5C" w:rsidP="004E7E5C">
      <w:pPr>
        <w:pStyle w:val="Lijstalinea"/>
        <w:numPr>
          <w:ilvl w:val="0"/>
          <w:numId w:val="34"/>
        </w:numPr>
        <w:rPr>
          <w:rFonts w:eastAsiaTheme="minorEastAsia"/>
          <w:lang w:val="nl-BE"/>
        </w:rPr>
      </w:pPr>
      <w:r w:rsidRPr="007D7A5B">
        <w:rPr>
          <w:rFonts w:eastAsiaTheme="minorEastAsia"/>
          <w:b/>
          <w:lang w:val="nl-BE"/>
        </w:rPr>
        <w:t>Wijzigingenoverzicht</w:t>
      </w:r>
      <w:r w:rsidRPr="007D7A5B">
        <w:rPr>
          <w:rFonts w:eastAsiaTheme="minorEastAsia"/>
          <w:lang w:val="nl-BE"/>
        </w:rPr>
        <w:t>: hier vind je de laatste wijzigingen terug die door de student of begeleidende docent zijn uitgevoerd.</w:t>
      </w:r>
    </w:p>
    <w:p w:rsidR="007D7A5B" w:rsidRDefault="004E7E5C" w:rsidP="004E7E5C">
      <w:pPr>
        <w:pStyle w:val="Lijstalinea"/>
        <w:numPr>
          <w:ilvl w:val="0"/>
          <w:numId w:val="34"/>
        </w:numPr>
        <w:rPr>
          <w:rFonts w:eastAsiaTheme="minorEastAsia"/>
          <w:lang w:val="nl-BE"/>
        </w:rPr>
      </w:pPr>
      <w:r w:rsidRPr="007D7A5B">
        <w:rPr>
          <w:rFonts w:eastAsiaTheme="minorEastAsia"/>
          <w:b/>
          <w:lang w:val="nl-BE"/>
        </w:rPr>
        <w:t>Werkruimte</w:t>
      </w:r>
      <w:r w:rsidRPr="007D7A5B">
        <w:rPr>
          <w:rFonts w:eastAsiaTheme="minorEastAsia"/>
          <w:lang w:val="nl-BE"/>
        </w:rPr>
        <w:t xml:space="preserve">: </w:t>
      </w:r>
    </w:p>
    <w:p w:rsidR="007D7A5B" w:rsidRDefault="004E7E5C" w:rsidP="004E7E5C">
      <w:pPr>
        <w:pStyle w:val="Lijstalinea"/>
        <w:numPr>
          <w:ilvl w:val="1"/>
          <w:numId w:val="34"/>
        </w:numPr>
        <w:rPr>
          <w:rFonts w:eastAsiaTheme="minorEastAsia"/>
          <w:lang w:val="nl-BE"/>
        </w:rPr>
      </w:pPr>
      <w:r w:rsidRPr="007D7A5B">
        <w:rPr>
          <w:rFonts w:eastAsiaTheme="minorEastAsia"/>
          <w:b/>
          <w:lang w:val="nl-BE"/>
        </w:rPr>
        <w:t>1. Stageaanvraag en –contracten</w:t>
      </w:r>
      <w:r w:rsidRPr="007D7A5B">
        <w:rPr>
          <w:rFonts w:eastAsiaTheme="minorEastAsia"/>
          <w:lang w:val="nl-BE"/>
        </w:rPr>
        <w:t xml:space="preserve">: </w:t>
      </w:r>
      <w:r w:rsidR="00A87410">
        <w:t>het</w:t>
      </w:r>
      <w:r>
        <w:t xml:space="preserve"> ondertekend stagecontract én de bevestiging ‘gel</w:t>
      </w:r>
      <w:r w:rsidR="007D7A5B">
        <w:t>ezen en goedgekeurd’ post je hier</w:t>
      </w:r>
      <w:r w:rsidR="007D7A5B" w:rsidRPr="007D7A5B">
        <w:rPr>
          <w:rFonts w:eastAsiaTheme="minorEastAsia"/>
          <w:lang w:val="nl-BE"/>
        </w:rPr>
        <w:t>.</w:t>
      </w:r>
    </w:p>
    <w:p w:rsidR="007D7A5B" w:rsidRDefault="004E7E5C" w:rsidP="004E7E5C">
      <w:pPr>
        <w:pStyle w:val="Lijstalinea"/>
        <w:numPr>
          <w:ilvl w:val="1"/>
          <w:numId w:val="34"/>
        </w:numPr>
        <w:rPr>
          <w:rFonts w:eastAsiaTheme="minorEastAsia"/>
          <w:lang w:val="nl-BE"/>
        </w:rPr>
      </w:pPr>
      <w:r w:rsidRPr="007D7A5B">
        <w:rPr>
          <w:rFonts w:eastAsiaTheme="minorEastAsia"/>
          <w:b/>
          <w:lang w:val="nl-BE"/>
        </w:rPr>
        <w:t>Onderwijsvak 1</w:t>
      </w:r>
      <w:r w:rsidRPr="007D7A5B">
        <w:rPr>
          <w:rFonts w:eastAsiaTheme="minorEastAsia"/>
          <w:lang w:val="nl-BE"/>
        </w:rPr>
        <w:t>: verander de naam van deze map naar het vak waarvoor je stage doet. Klik hiervoor</w:t>
      </w:r>
      <w:r w:rsidR="00703B62">
        <w:rPr>
          <w:rFonts w:eastAsiaTheme="minorEastAsia"/>
          <w:lang w:val="nl-BE"/>
        </w:rPr>
        <w:t xml:space="preserve"> met je rechtermuisknop op ‘2. O</w:t>
      </w:r>
      <w:r w:rsidRPr="007D7A5B">
        <w:rPr>
          <w:rFonts w:eastAsiaTheme="minorEastAsia"/>
          <w:lang w:val="nl-BE"/>
        </w:rPr>
        <w:t>nderwijsvak 1’. Klik op ‘Naam wijzigen’.</w:t>
      </w:r>
      <w:r w:rsidRPr="007D7A5B">
        <w:rPr>
          <w:rFonts w:eastAsiaTheme="minorEastAsia"/>
          <w:lang w:val="nl-BE"/>
        </w:rPr>
        <w:br/>
      </w:r>
      <w:r w:rsidRPr="007D7A5B">
        <w:rPr>
          <w:rFonts w:eastAsiaTheme="minorEastAsia"/>
          <w:lang w:val="nl-BE"/>
        </w:rPr>
        <w:br/>
      </w:r>
      <w:r w:rsidR="00703B62">
        <w:rPr>
          <w:noProof/>
          <w:lang w:val="nl-BE" w:eastAsia="nl-BE"/>
        </w:rPr>
        <w:drawing>
          <wp:inline distT="0" distB="0" distL="0" distR="0" wp14:anchorId="6B757EEE" wp14:editId="1593576A">
            <wp:extent cx="2712949" cy="3503981"/>
            <wp:effectExtent l="0" t="0" r="0"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715618" cy="3507429"/>
                    </a:xfrm>
                    <a:prstGeom prst="rect">
                      <a:avLst/>
                    </a:prstGeom>
                  </pic:spPr>
                </pic:pic>
              </a:graphicData>
            </a:graphic>
          </wp:inline>
        </w:drawing>
      </w:r>
    </w:p>
    <w:p w:rsidR="007D7A5B" w:rsidRDefault="004E7E5C" w:rsidP="004E7E5C">
      <w:pPr>
        <w:pStyle w:val="Lijstalinea"/>
        <w:numPr>
          <w:ilvl w:val="1"/>
          <w:numId w:val="34"/>
        </w:numPr>
        <w:rPr>
          <w:rFonts w:eastAsiaTheme="minorEastAsia"/>
          <w:lang w:val="nl-BE"/>
        </w:rPr>
      </w:pPr>
      <w:r w:rsidRPr="007D7A5B">
        <w:rPr>
          <w:rFonts w:eastAsiaTheme="minorEastAsia"/>
          <w:b/>
          <w:lang w:val="nl-BE"/>
        </w:rPr>
        <w:t>Onderwijsvak 2</w:t>
      </w:r>
      <w:r w:rsidRPr="007D7A5B">
        <w:rPr>
          <w:rFonts w:eastAsiaTheme="minorEastAsia"/>
          <w:lang w:val="nl-BE"/>
        </w:rPr>
        <w:t xml:space="preserve">: idem voor je tweede </w:t>
      </w:r>
      <w:r w:rsidR="00703B62">
        <w:rPr>
          <w:rFonts w:eastAsiaTheme="minorEastAsia"/>
          <w:lang w:val="nl-BE"/>
        </w:rPr>
        <w:t>onderwijsvak. Doe je maar voor één</w:t>
      </w:r>
      <w:r w:rsidRPr="007D7A5B">
        <w:rPr>
          <w:rFonts w:eastAsiaTheme="minorEastAsia"/>
          <w:lang w:val="nl-BE"/>
        </w:rPr>
        <w:t xml:space="preserve"> vak jouw stage, laat dan onderwijsvak 2 staan.</w:t>
      </w:r>
      <w:r w:rsidR="007D7A5B">
        <w:rPr>
          <w:rFonts w:eastAsiaTheme="minorEastAsia"/>
          <w:lang w:val="nl-BE"/>
        </w:rPr>
        <w:t xml:space="preserve"> </w:t>
      </w:r>
    </w:p>
    <w:p w:rsidR="00FD5747" w:rsidRDefault="004E7E5C" w:rsidP="00BB64E9">
      <w:pPr>
        <w:pStyle w:val="Lijstalinea"/>
        <w:ind w:left="1440"/>
        <w:rPr>
          <w:rFonts w:eastAsiaTheme="minorEastAsia"/>
          <w:lang w:val="nl-BE"/>
        </w:rPr>
      </w:pPr>
      <w:r w:rsidRPr="007D7A5B">
        <w:rPr>
          <w:rFonts w:eastAsiaTheme="minorEastAsia"/>
          <w:lang w:val="nl-BE"/>
        </w:rPr>
        <w:t>Dubbelklik op één van jouw onderwijsvakken om de nodige bestanden te kunnen opladen.</w:t>
      </w:r>
      <w:r w:rsidRPr="007D7A5B">
        <w:rPr>
          <w:rFonts w:eastAsiaTheme="minorEastAsia"/>
          <w:lang w:val="nl-BE"/>
        </w:rPr>
        <w:br/>
      </w:r>
      <w:r w:rsidRPr="007D7A5B">
        <w:rPr>
          <w:rFonts w:eastAsiaTheme="minorEastAsia"/>
          <w:lang w:val="nl-BE"/>
        </w:rPr>
        <w:br/>
      </w:r>
      <w:r w:rsidR="00FD5747">
        <w:rPr>
          <w:noProof/>
          <w:lang w:val="nl-BE" w:eastAsia="nl-BE"/>
        </w:rPr>
        <w:drawing>
          <wp:inline distT="0" distB="0" distL="0" distR="0" wp14:anchorId="508D4729" wp14:editId="56EFDEF0">
            <wp:extent cx="3511144" cy="1564137"/>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527752" cy="1571536"/>
                    </a:xfrm>
                    <a:prstGeom prst="rect">
                      <a:avLst/>
                    </a:prstGeom>
                  </pic:spPr>
                </pic:pic>
              </a:graphicData>
            </a:graphic>
          </wp:inline>
        </w:drawing>
      </w:r>
    </w:p>
    <w:p w:rsidR="00FD5747" w:rsidRDefault="00FD5747" w:rsidP="00BB64E9">
      <w:pPr>
        <w:pStyle w:val="Lijstalinea"/>
        <w:ind w:left="1440"/>
        <w:rPr>
          <w:noProof/>
          <w:lang w:val="nl-BE" w:eastAsia="nl-BE"/>
        </w:rPr>
      </w:pPr>
    </w:p>
    <w:p w:rsidR="00FD5747" w:rsidRDefault="004E7E5C" w:rsidP="00BB64E9">
      <w:pPr>
        <w:pStyle w:val="Lijstalinea"/>
        <w:ind w:left="1440"/>
        <w:rPr>
          <w:rFonts w:eastAsiaTheme="minorEastAsia"/>
          <w:lang w:val="nl-BE"/>
        </w:rPr>
      </w:pPr>
      <w:r w:rsidRPr="007B5A85">
        <w:rPr>
          <w:rFonts w:eastAsiaTheme="minorEastAsia"/>
          <w:lang w:val="nl-BE"/>
        </w:rPr>
        <w:t xml:space="preserve">Om een </w:t>
      </w:r>
      <w:r w:rsidRPr="007B5A85">
        <w:rPr>
          <w:rFonts w:eastAsiaTheme="minorEastAsia"/>
          <w:b/>
          <w:lang w:val="nl-BE"/>
        </w:rPr>
        <w:t>document</w:t>
      </w:r>
      <w:r w:rsidRPr="007B5A85">
        <w:rPr>
          <w:rFonts w:eastAsiaTheme="minorEastAsia"/>
          <w:lang w:val="nl-BE"/>
        </w:rPr>
        <w:t xml:space="preserve"> </w:t>
      </w:r>
      <w:r w:rsidRPr="007B5A85">
        <w:rPr>
          <w:rFonts w:eastAsiaTheme="minorEastAsia"/>
          <w:b/>
          <w:lang w:val="nl-BE"/>
        </w:rPr>
        <w:t>op</w:t>
      </w:r>
      <w:r w:rsidRPr="007B5A85">
        <w:rPr>
          <w:rFonts w:eastAsiaTheme="minorEastAsia"/>
          <w:lang w:val="nl-BE"/>
        </w:rPr>
        <w:t xml:space="preserve"> te </w:t>
      </w:r>
      <w:r w:rsidRPr="007B5A85">
        <w:rPr>
          <w:rFonts w:eastAsiaTheme="minorEastAsia"/>
          <w:b/>
          <w:lang w:val="nl-BE"/>
        </w:rPr>
        <w:t>laden</w:t>
      </w:r>
      <w:r w:rsidRPr="007B5A85">
        <w:rPr>
          <w:rFonts w:eastAsiaTheme="minorEastAsia"/>
          <w:lang w:val="nl-BE"/>
        </w:rPr>
        <w:t>, dubbelklik je eerst en vooral op de juiste map (bv. 2. Lesvoorbereidingen). In het lege venster klik je op de rechtermuisknop.</w:t>
      </w:r>
      <w:r w:rsidRPr="007B5A85">
        <w:rPr>
          <w:rFonts w:eastAsiaTheme="minorEastAsia"/>
          <w:lang w:val="nl-BE"/>
        </w:rPr>
        <w:br/>
      </w:r>
    </w:p>
    <w:p w:rsidR="00FD5747" w:rsidRDefault="004E7E5C" w:rsidP="00FD5747">
      <w:pPr>
        <w:pStyle w:val="Lijstalinea"/>
        <w:numPr>
          <w:ilvl w:val="0"/>
          <w:numId w:val="39"/>
        </w:numPr>
        <w:rPr>
          <w:rFonts w:eastAsiaTheme="minorEastAsia"/>
          <w:lang w:val="nl-BE"/>
        </w:rPr>
      </w:pPr>
      <w:r w:rsidRPr="007B5A85">
        <w:rPr>
          <w:rFonts w:eastAsiaTheme="minorEastAsia"/>
          <w:lang w:val="nl-BE"/>
        </w:rPr>
        <w:t>Klik op ‘Uploaden’ om een bestand</w:t>
      </w:r>
      <w:r w:rsidR="00FD5747">
        <w:rPr>
          <w:rFonts w:eastAsiaTheme="minorEastAsia"/>
          <w:lang w:val="nl-BE"/>
        </w:rPr>
        <w:t xml:space="preserve"> in je Portfolio te plaatsen. </w:t>
      </w:r>
    </w:p>
    <w:p w:rsidR="00FD5747" w:rsidRDefault="004E7E5C" w:rsidP="00FD5747">
      <w:pPr>
        <w:pStyle w:val="Lijstalinea"/>
        <w:numPr>
          <w:ilvl w:val="0"/>
          <w:numId w:val="39"/>
        </w:numPr>
        <w:rPr>
          <w:rFonts w:eastAsiaTheme="minorEastAsia"/>
          <w:lang w:val="nl-BE"/>
        </w:rPr>
      </w:pPr>
      <w:r w:rsidRPr="007B5A85">
        <w:rPr>
          <w:rFonts w:eastAsiaTheme="minorEastAsia"/>
          <w:lang w:val="nl-BE"/>
        </w:rPr>
        <w:t>Maak desgewenst eerst een nieuwe map om een goede structuur te voorz</w:t>
      </w:r>
      <w:r w:rsidR="00FD5747">
        <w:rPr>
          <w:rFonts w:eastAsiaTheme="minorEastAsia"/>
          <w:lang w:val="nl-BE"/>
        </w:rPr>
        <w:t>ien. Klik hiervoor op ‘Nieuw’.</w:t>
      </w:r>
    </w:p>
    <w:p w:rsidR="00FD5747" w:rsidRDefault="004E7E5C" w:rsidP="00FD5747">
      <w:pPr>
        <w:pStyle w:val="Lijstalinea"/>
        <w:numPr>
          <w:ilvl w:val="0"/>
          <w:numId w:val="39"/>
        </w:numPr>
        <w:rPr>
          <w:rFonts w:eastAsiaTheme="minorEastAsia"/>
          <w:lang w:val="nl-BE"/>
        </w:rPr>
      </w:pPr>
      <w:r w:rsidRPr="007B5A85">
        <w:rPr>
          <w:rFonts w:eastAsiaTheme="minorEastAsia"/>
          <w:lang w:val="nl-BE"/>
        </w:rPr>
        <w:t>Waar je welke documenten moet uploaden, wordt duidelijk gemaakt door de pedagogen (of</w:t>
      </w:r>
      <w:r w:rsidR="00FD5747">
        <w:rPr>
          <w:rFonts w:eastAsiaTheme="minorEastAsia"/>
          <w:lang w:val="nl-BE"/>
        </w:rPr>
        <w:t xml:space="preserve"> weet je al van vorige stages).</w:t>
      </w:r>
    </w:p>
    <w:p w:rsidR="003A773A" w:rsidRPr="003A773A" w:rsidRDefault="004E7E5C" w:rsidP="00FD5747">
      <w:pPr>
        <w:pStyle w:val="Lijstalinea"/>
        <w:numPr>
          <w:ilvl w:val="0"/>
          <w:numId w:val="39"/>
        </w:numPr>
        <w:rPr>
          <w:rFonts w:eastAsiaTheme="minorEastAsia"/>
          <w:lang w:val="nl-BE"/>
        </w:rPr>
      </w:pPr>
      <w:r w:rsidRPr="007B5A85">
        <w:rPr>
          <w:rFonts w:eastAsiaTheme="minorEastAsia"/>
          <w:b/>
          <w:lang w:val="nl-BE"/>
        </w:rPr>
        <w:t>Belangrijk</w:t>
      </w:r>
      <w:r w:rsidRPr="007B5A85">
        <w:rPr>
          <w:rFonts w:eastAsiaTheme="minorEastAsia"/>
          <w:lang w:val="nl-BE"/>
        </w:rPr>
        <w:t xml:space="preserve">: alle lesbeoordelingen scan je in en plaats je in </w:t>
      </w:r>
      <w:r w:rsidRPr="007B5A85">
        <w:rPr>
          <w:rFonts w:eastAsiaTheme="minorEastAsia"/>
          <w:b/>
          <w:lang w:val="nl-BE"/>
        </w:rPr>
        <w:t>één bestand</w:t>
      </w:r>
      <w:r w:rsidR="007D7A5B">
        <w:rPr>
          <w:rFonts w:eastAsiaTheme="minorEastAsia"/>
          <w:lang w:val="nl-BE"/>
        </w:rPr>
        <w:t xml:space="preserve"> in de map ‘L</w:t>
      </w:r>
      <w:r w:rsidRPr="007B5A85">
        <w:rPr>
          <w:rFonts w:eastAsiaTheme="minorEastAsia"/>
          <w:lang w:val="nl-BE"/>
        </w:rPr>
        <w:t>esbeoordelingen’.</w:t>
      </w:r>
      <w:r w:rsidR="00843328">
        <w:rPr>
          <w:rFonts w:eastAsiaTheme="minorEastAsia"/>
          <w:lang w:val="nl-BE"/>
        </w:rPr>
        <w:t xml:space="preserve"> J</w:t>
      </w:r>
      <w:r w:rsidR="009D16B6">
        <w:rPr>
          <w:rFonts w:eastAsiaTheme="minorEastAsia"/>
          <w:lang w:val="nl-BE"/>
        </w:rPr>
        <w:t>e kunt dat makkelijk doen in de campusbibliotheek.</w:t>
      </w:r>
    </w:p>
    <w:p w:rsidR="00BB64E9" w:rsidRPr="00A87410" w:rsidRDefault="003A773A" w:rsidP="00BB64E9">
      <w:pPr>
        <w:pStyle w:val="Lijstalinea"/>
        <w:numPr>
          <w:ilvl w:val="0"/>
          <w:numId w:val="36"/>
        </w:numPr>
        <w:rPr>
          <w:rFonts w:eastAsiaTheme="minorEastAsia"/>
          <w:lang w:val="nl-BE"/>
        </w:rPr>
      </w:pPr>
      <w:r w:rsidRPr="003A773A">
        <w:rPr>
          <w:rFonts w:eastAsiaTheme="minorEastAsia"/>
          <w:b/>
          <w:lang w:val="nl-BE"/>
        </w:rPr>
        <w:t>Mesostage</w:t>
      </w:r>
      <w:r>
        <w:rPr>
          <w:rFonts w:eastAsiaTheme="minorEastAsia"/>
          <w:lang w:val="nl-BE"/>
        </w:rPr>
        <w:t>: h</w:t>
      </w:r>
      <w:r w:rsidR="004E7E5C" w:rsidRPr="003A773A">
        <w:rPr>
          <w:rFonts w:eastAsiaTheme="minorEastAsia"/>
          <w:lang w:val="nl-BE"/>
        </w:rPr>
        <w:t>ie</w:t>
      </w:r>
      <w:r w:rsidR="00021036">
        <w:rPr>
          <w:rFonts w:eastAsiaTheme="minorEastAsia"/>
          <w:lang w:val="nl-BE"/>
        </w:rPr>
        <w:t>r plaats je het overzicht van de gedane educatieve activiteiten,</w:t>
      </w:r>
      <w:r w:rsidR="004E7E5C" w:rsidRPr="003A773A">
        <w:rPr>
          <w:rFonts w:eastAsiaTheme="minorEastAsia"/>
          <w:lang w:val="nl-BE"/>
        </w:rPr>
        <w:t xml:space="preserve"> ondertekend door de stagementor.</w:t>
      </w:r>
      <w:r>
        <w:rPr>
          <w:rFonts w:eastAsiaTheme="minorEastAsia"/>
          <w:lang w:val="nl-BE"/>
        </w:rPr>
        <w:t xml:space="preserve"> </w:t>
      </w:r>
      <w:r w:rsidR="004E7E5C" w:rsidRPr="003A773A">
        <w:rPr>
          <w:rFonts w:eastAsiaTheme="minorEastAsia"/>
          <w:lang w:val="nl-BE"/>
        </w:rPr>
        <w:t>Als je van sommige activiteiten extra informatie hebt, zoals ‘evaluatiedocumenten’ plaats je die hier ook.</w:t>
      </w:r>
      <w:r>
        <w:rPr>
          <w:rFonts w:eastAsiaTheme="minorEastAsia"/>
          <w:lang w:val="nl-BE"/>
        </w:rPr>
        <w:t xml:space="preserve"> </w:t>
      </w:r>
      <w:r w:rsidR="004E7E5C" w:rsidRPr="003A773A">
        <w:rPr>
          <w:rFonts w:eastAsiaTheme="minorEastAsia"/>
        </w:rPr>
        <w:t>Alle blanco documenten en sjablonen vind je op de stagewebsite</w:t>
      </w:r>
      <w:r w:rsidR="004E7E5C" w:rsidRPr="003A773A">
        <w:rPr>
          <w:rFonts w:eastAsiaTheme="minorEastAsia"/>
          <w:sz w:val="22"/>
          <w:lang w:val="nl-BE"/>
        </w:rPr>
        <w:t xml:space="preserve">. </w:t>
      </w:r>
    </w:p>
    <w:p w:rsidR="00A87410" w:rsidRPr="00BB64E9" w:rsidRDefault="00A87410" w:rsidP="00A87410">
      <w:pPr>
        <w:pStyle w:val="Lijstalinea"/>
        <w:rPr>
          <w:rFonts w:eastAsiaTheme="minorEastAsia"/>
          <w:lang w:val="nl-BE"/>
        </w:rPr>
      </w:pPr>
    </w:p>
    <w:p w:rsidR="00BB64E9" w:rsidRPr="009533CF" w:rsidRDefault="00CE2442" w:rsidP="00BB64E9">
      <w:pPr>
        <w:pStyle w:val="Kop2"/>
        <w:spacing w:before="120" w:after="120" w:line="240" w:lineRule="auto"/>
      </w:pPr>
      <w:bookmarkStart w:id="40" w:name="_Toc494444380"/>
      <w:bookmarkStart w:id="41" w:name="_Toc22232813"/>
      <w:r>
        <w:t>Af- en a</w:t>
      </w:r>
      <w:r w:rsidR="00BB64E9" w:rsidRPr="009533CF">
        <w:t>anwezigheid op de stageschool</w:t>
      </w:r>
      <w:bookmarkEnd w:id="40"/>
      <w:bookmarkEnd w:id="41"/>
    </w:p>
    <w:p w:rsidR="00BB64E9" w:rsidRPr="007B5A85" w:rsidRDefault="00CE2442" w:rsidP="00BB64E9">
      <w:r>
        <w:t>Wanneer, om welke reden ook, één</w:t>
      </w:r>
      <w:r w:rsidR="00BB64E9" w:rsidRPr="007B5A85">
        <w:t xml:space="preserve"> of meerdere </w:t>
      </w:r>
      <w:r w:rsidR="00BB64E9" w:rsidRPr="007B5A85">
        <w:rPr>
          <w:b/>
        </w:rPr>
        <w:t>lessen niet gegeven</w:t>
      </w:r>
      <w:r w:rsidR="00BB64E9" w:rsidRPr="007B5A85">
        <w:t xml:space="preserve"> zijn, moet de student deze inhalen. De student overlegt onmiddellijk tijdens de stage met de stagecoördinator van de opleiding wanneer deze lessen kunnen ingehaald worden. </w:t>
      </w:r>
    </w:p>
    <w:p w:rsidR="00BB64E9" w:rsidRPr="007B5A85" w:rsidRDefault="00BB64E9" w:rsidP="00BB64E9">
      <w:r w:rsidRPr="007B5A85">
        <w:t>Elke afwezigheid, ziekte of blessure, moet TIJDIG telefonisch en schriftelijk door de stagiair gemeld worden aan de stageschool en de hogeschool (stagecoördinator, vakdocent en pedagoog). De stagiair bezorgt een afwezigheidsattest aan de stageschool en aan de stagecoördinator.</w:t>
      </w:r>
    </w:p>
    <w:p w:rsidR="00BB64E9" w:rsidRPr="007B5A85" w:rsidRDefault="00BB64E9" w:rsidP="00BB64E9">
      <w:r w:rsidRPr="007B5A85">
        <w:t xml:space="preserve">Voor contacten met mentoren gebruikt de student  altijd </w:t>
      </w:r>
      <w:r w:rsidR="00CE2442">
        <w:t>zijn O</w:t>
      </w:r>
      <w:r>
        <w:t>disee</w:t>
      </w:r>
      <w:r w:rsidR="00CE2442">
        <w:t>-</w:t>
      </w:r>
      <w:r w:rsidRPr="007B5A85">
        <w:t>mailadres.</w:t>
      </w:r>
    </w:p>
    <w:p w:rsidR="00BB64E9" w:rsidRPr="007B5A85" w:rsidRDefault="00BB64E9" w:rsidP="00BB64E9">
      <w:r w:rsidRPr="007B5A85">
        <w:t>Discretie over leerlingen, mentoren en de stageschool is vereist.</w:t>
      </w:r>
    </w:p>
    <w:p w:rsidR="00BB64E9" w:rsidRPr="007B5A85" w:rsidRDefault="00BB64E9" w:rsidP="00BB64E9">
      <w:r w:rsidRPr="007B5A85">
        <w:t>Wij verwachten van de stagiair</w:t>
      </w:r>
      <w:r w:rsidRPr="007B5A85">
        <w:rPr>
          <w:b/>
        </w:rPr>
        <w:t xml:space="preserve"> stiptheid.</w:t>
      </w:r>
      <w:r w:rsidRPr="007B5A85">
        <w:t xml:space="preserve"> </w:t>
      </w:r>
    </w:p>
    <w:p w:rsidR="00BB64E9" w:rsidRPr="007B5A85" w:rsidRDefault="00BB64E9" w:rsidP="00BB64E9">
      <w:r w:rsidRPr="007B5A85">
        <w:t xml:space="preserve">De stagiair is verplicht aanwezig tijdens het </w:t>
      </w:r>
      <w:r w:rsidRPr="007B5A85">
        <w:rPr>
          <w:b/>
        </w:rPr>
        <w:t xml:space="preserve">intromoment </w:t>
      </w:r>
      <w:r w:rsidRPr="007B5A85">
        <w:t>op de stageschool.</w:t>
      </w:r>
    </w:p>
    <w:p w:rsidR="00BB64E9" w:rsidRDefault="00BB64E9" w:rsidP="00BB64E9">
      <w:r w:rsidRPr="007B5A85">
        <w:t xml:space="preserve">Bij de start van de stageperiode brengt de student </w:t>
      </w:r>
      <w:r w:rsidRPr="007B5A85">
        <w:rPr>
          <w:b/>
        </w:rPr>
        <w:t>de stagementor</w:t>
      </w:r>
      <w:r w:rsidRPr="007B5A85">
        <w:t xml:space="preserve"> op de hoogte van zijn aanwezigheid op de stageschool. Op het einde van de stageperiode bedankt de student de stagementor voor de gastvrijheid en begeleiding gedurende de stageperiode.</w:t>
      </w:r>
    </w:p>
    <w:p w:rsidR="00A87410" w:rsidRPr="007B5A85" w:rsidRDefault="00A87410" w:rsidP="00BB64E9"/>
    <w:p w:rsidR="00BB64E9" w:rsidRPr="007B5A85" w:rsidRDefault="00BB64E9" w:rsidP="00BB64E9">
      <w:pPr>
        <w:pStyle w:val="Kop2"/>
        <w:spacing w:before="120" w:after="120" w:line="240" w:lineRule="auto"/>
      </w:pPr>
      <w:bookmarkStart w:id="42" w:name="_Toc494444381"/>
      <w:bookmarkStart w:id="43" w:name="_Toc22232814"/>
      <w:r w:rsidRPr="007B5A85">
        <w:t>Attitude en gedragsregels op de stageschool</w:t>
      </w:r>
      <w:bookmarkEnd w:id="42"/>
      <w:bookmarkEnd w:id="43"/>
    </w:p>
    <w:p w:rsidR="007902CC" w:rsidRDefault="00BB64E9" w:rsidP="00BB64E9">
      <w:r w:rsidRPr="007B5A85">
        <w:t xml:space="preserve">Van een student wordt verwacht dat hij zich gedraagt zoals een toekomstige leerkracht tegenover  leerlingen, leerkrachten, ouders, directie, inspectie, secretariaat... Dit betekent  een correcte en beleefde omgang. De communicatie gebeurt in alle omstandigheden in het Standaardnederlands. </w:t>
      </w:r>
    </w:p>
    <w:p w:rsidR="00BB64E9" w:rsidRPr="007B5A85" w:rsidRDefault="00BB64E9" w:rsidP="00BB64E9">
      <w:r w:rsidRPr="007B5A85">
        <w:t xml:space="preserve">Naast het geven van stagelessen verwachten wij dat de student tijdens de stageperiode  aan de lesvoorbereiding werkt, literatuur raadpleegt, didactisch materiaal verzamelt, lessen observeert, begeleidingsgesprekken heeft met de stagementor en vakmentor en meehelpt bij taken voor de stageschool. Een zinvolle tijdsbesteding tijdens de stageperiode dient in overleg te gebeuren met de stagementor. De student moet in het schoolgebeuren van de stageschool meedraaien. Aanwezigheid in de leraarskamer wordt verwacht van de student. </w:t>
      </w:r>
    </w:p>
    <w:p w:rsidR="00BB64E9" w:rsidRPr="007B5A85" w:rsidRDefault="00BB64E9" w:rsidP="00BB64E9">
      <w:r w:rsidRPr="007B5A85">
        <w:t xml:space="preserve">De student biedt zich steeds aan in een aangepaste, verzorgde kledij. Voor de L.O.-lessen wordt de verplichte, sportieve kledij van de hogeschool verwacht. </w:t>
      </w:r>
    </w:p>
    <w:p w:rsidR="00BB64E9" w:rsidRPr="007B5A85" w:rsidRDefault="00BB64E9" w:rsidP="00BB64E9">
      <w:r w:rsidRPr="007B5A85">
        <w:t>De student respecteert de geldende normen, regels en waarden van de stageschool. Hij raadpleegt hiervoor het schoolreglement</w:t>
      </w:r>
      <w:r w:rsidR="00F11219">
        <w:t>.</w:t>
      </w:r>
    </w:p>
    <w:p w:rsidR="00BB64E9" w:rsidRPr="007B5A85" w:rsidRDefault="00BB64E9" w:rsidP="00BB64E9">
      <w:r w:rsidRPr="007B5A85">
        <w:t xml:space="preserve">Vertrouwelijke gegevens over  leerlingen worden alleen met de stagementor </w:t>
      </w:r>
      <w:r>
        <w:t xml:space="preserve">of vakmentor </w:t>
      </w:r>
      <w:r w:rsidRPr="007B5A85">
        <w:t>besproken. Alle informatie over  evaluatie van de leerlingen, examenopdrachten, gegevens uit klassenraad, deliberaties... zijn strikt geheim.</w:t>
      </w:r>
    </w:p>
    <w:p w:rsidR="00BB64E9" w:rsidRPr="007B5A85" w:rsidRDefault="00BB64E9" w:rsidP="00BB64E9">
      <w:r w:rsidRPr="007B5A85">
        <w:t>De student geeft enkel les in bijzijn van een leerkracht van de stageschool. Bij afwezigheid van de vakmentor mag de stageles enkel plaatsvinden wanneer een verantwoordelijke van de school aanwezig is. Tijdens de derde opleidingsfase kan de student alleen voor de klas staan, mits de toelating van de directie. De student brengt in elk geval de stagecoördinator van de hogeschool op de hoogte.</w:t>
      </w:r>
      <w:r>
        <w:t xml:space="preserve"> (zie ook </w:t>
      </w:r>
      <w:r w:rsidR="00640486">
        <w:t>het</w:t>
      </w:r>
      <w:r>
        <w:t xml:space="preserve"> stagecontract)</w:t>
      </w:r>
    </w:p>
    <w:p w:rsidR="00BB64E9" w:rsidRDefault="00BB64E9" w:rsidP="00BB64E9">
      <w:r w:rsidRPr="007B5A85">
        <w:t xml:space="preserve">Wanneer zich binnen de stageschool ernstige moeilijkheden voordoen, moet de stagecoördinator hiervan op de hoogte gebracht worden en zullen de nodige regelingen getroffen worden vanuit de hogeschool in overleg met de betrokken stageschool en de student. Zie </w:t>
      </w:r>
      <w:r w:rsidR="00640486">
        <w:t>het stagecontract</w:t>
      </w:r>
      <w:r w:rsidRPr="007B5A85">
        <w:t>.</w:t>
      </w:r>
    </w:p>
    <w:p w:rsidR="00640486" w:rsidRDefault="00640486" w:rsidP="00BB64E9">
      <w:r>
        <w:t>De student neemt zelf geen beslissing</w:t>
      </w:r>
      <w:r w:rsidR="00804150">
        <w:t xml:space="preserve"> (stopzetten stage, extra lessen …)</w:t>
      </w:r>
      <w:r w:rsidR="00764D0C">
        <w:t xml:space="preserve"> zonder overleg met de stagecoördinator van de hogeschool.</w:t>
      </w:r>
    </w:p>
    <w:p w:rsidR="00764D0C" w:rsidRPr="007B5A85" w:rsidRDefault="00764D0C" w:rsidP="00BB64E9">
      <w:r>
        <w:t>Bij twijfel, paniek</w:t>
      </w:r>
      <w:r w:rsidR="0041076F">
        <w:t>,</w:t>
      </w:r>
      <w:r>
        <w:t xml:space="preserve"> onduidelijkheden </w:t>
      </w:r>
      <w:r w:rsidR="0041076F">
        <w:t xml:space="preserve">of onevenwichtige verdeling van de actieve lesstage-uren </w:t>
      </w:r>
      <w:r>
        <w:t xml:space="preserve">contacteert de student </w:t>
      </w:r>
      <w:r w:rsidR="0041076F">
        <w:t>zo snel mogelijk</w:t>
      </w:r>
      <w:r>
        <w:t xml:space="preserve"> de stagecoördinator van de hogeschool.</w:t>
      </w:r>
    </w:p>
    <w:p w:rsidR="00BB64E9" w:rsidRPr="007B5A85" w:rsidRDefault="00BB64E9" w:rsidP="00BB64E9">
      <w:r w:rsidRPr="007B5A85">
        <w:t>De student is verzekerd door de hogeschool voor ongevallen die zich voordoen tijdens de stagelessen en bij verplaatsing van/naar de stageschool. De leerlingen zijn verzekerd vanuit de secundaire school.</w:t>
      </w:r>
    </w:p>
    <w:p w:rsidR="006875FF" w:rsidRDefault="006875FF" w:rsidP="00EA47DB">
      <w:pPr>
        <w:pStyle w:val="Kop1"/>
        <w:sectPr w:rsidR="006875FF" w:rsidSect="0019714D">
          <w:pgSz w:w="11906" w:h="16838" w:code="9"/>
          <w:pgMar w:top="1418" w:right="1134" w:bottom="1134" w:left="1418" w:header="709" w:footer="709" w:gutter="0"/>
          <w:cols w:space="708"/>
          <w:docGrid w:linePitch="360"/>
        </w:sectPr>
      </w:pPr>
      <w:bookmarkStart w:id="44" w:name="_Toc494444561"/>
    </w:p>
    <w:p w:rsidR="00033319" w:rsidRPr="00EA47DB" w:rsidRDefault="00033319" w:rsidP="00EA47DB">
      <w:pPr>
        <w:pStyle w:val="Kop1"/>
      </w:pPr>
      <w:bookmarkStart w:id="45" w:name="_Toc22232815"/>
      <w:r w:rsidRPr="00EA47DB">
        <w:t>Volgtijdelijkheid</w:t>
      </w:r>
      <w:bookmarkEnd w:id="45"/>
    </w:p>
    <w:p w:rsidR="00033319" w:rsidRDefault="00033319" w:rsidP="00033319">
      <w:r w:rsidRPr="007B5A85">
        <w:t>De stages verschillen op vele aspecten van elkaar. Bij de overgang van de instapstage naar de begeleide stage, naar de expertstage en ten slotte naar de schoolstage zit steeds een toename van het aantal competenties die worden nagestreefd, een toename van complexiteit van de onderwijssituatie en een toename van de verwachte beheersing van de competenties, dus ook een vermindering van de begeleiding. Niet elke student kan deze stappen even snel doorlopen en soms is het goed dat de student een bepaalde stap opnieuw doet. Een aantal regels van volgtijdelijkheid behoeden de studenten om in een stage terecht te komen die niet op de beheersing van hun competenties is afgestemd.</w:t>
      </w:r>
    </w:p>
    <w:p w:rsidR="00D10271" w:rsidRDefault="00D10271" w:rsidP="00033319"/>
    <w:p w:rsidR="00D10271" w:rsidRPr="007B5A85" w:rsidRDefault="00D10271" w:rsidP="00033319"/>
    <w:p w:rsidR="006875FF" w:rsidRPr="006875FF" w:rsidRDefault="006875FF" w:rsidP="006875FF">
      <w:pPr>
        <w:rPr>
          <w:b/>
          <w:sz w:val="24"/>
        </w:rPr>
      </w:pPr>
      <w:r w:rsidRPr="006875FF">
        <w:rPr>
          <w:b/>
          <w:sz w:val="24"/>
        </w:rPr>
        <w:t>FASE 1</w:t>
      </w:r>
    </w:p>
    <w:tbl>
      <w:tblPr>
        <w:tblStyle w:val="Tabelraster"/>
        <w:tblW w:w="5000" w:type="pct"/>
        <w:tblLayout w:type="fixed"/>
        <w:tblLook w:val="04A0" w:firstRow="1" w:lastRow="0" w:firstColumn="1" w:lastColumn="0" w:noHBand="0" w:noVBand="1"/>
      </w:tblPr>
      <w:tblGrid>
        <w:gridCol w:w="2657"/>
        <w:gridCol w:w="2791"/>
        <w:gridCol w:w="3896"/>
      </w:tblGrid>
      <w:tr w:rsidR="007902CC" w:rsidTr="00ED351C">
        <w:tc>
          <w:tcPr>
            <w:tcW w:w="1933" w:type="dxa"/>
            <w:shd w:val="clear" w:color="auto" w:fill="D9D9D9" w:themeFill="background1" w:themeFillShade="D9"/>
          </w:tcPr>
          <w:p w:rsidR="007902CC" w:rsidRPr="003C6342" w:rsidRDefault="007902CC" w:rsidP="00BC1597">
            <w:pPr>
              <w:rPr>
                <w:szCs w:val="20"/>
              </w:rPr>
            </w:pPr>
            <w:r w:rsidRPr="003C6342">
              <w:rPr>
                <w:szCs w:val="20"/>
              </w:rPr>
              <w:t>OPO</w:t>
            </w:r>
          </w:p>
        </w:tc>
        <w:tc>
          <w:tcPr>
            <w:tcW w:w="2031" w:type="dxa"/>
            <w:shd w:val="clear" w:color="auto" w:fill="D9D9D9" w:themeFill="background1" w:themeFillShade="D9"/>
          </w:tcPr>
          <w:p w:rsidR="007902CC" w:rsidRPr="003C6342" w:rsidRDefault="007902CC" w:rsidP="00BC1597">
            <w:pPr>
              <w:rPr>
                <w:szCs w:val="20"/>
              </w:rPr>
            </w:pPr>
            <w:r w:rsidRPr="003C6342">
              <w:rPr>
                <w:szCs w:val="20"/>
              </w:rPr>
              <w:t>VOLGTIJDELIJKHEID 19-20</w:t>
            </w:r>
          </w:p>
        </w:tc>
        <w:tc>
          <w:tcPr>
            <w:tcW w:w="2835" w:type="dxa"/>
            <w:shd w:val="clear" w:color="auto" w:fill="D9D9D9" w:themeFill="background1" w:themeFillShade="D9"/>
          </w:tcPr>
          <w:p w:rsidR="007902CC" w:rsidRPr="003C6342" w:rsidRDefault="007902CC" w:rsidP="00BC1597">
            <w:pPr>
              <w:rPr>
                <w:szCs w:val="20"/>
              </w:rPr>
            </w:pPr>
            <w:r w:rsidRPr="003C6342">
              <w:rPr>
                <w:szCs w:val="20"/>
              </w:rPr>
              <w:t>ECTS 19-20</w:t>
            </w:r>
          </w:p>
        </w:tc>
      </w:tr>
      <w:tr w:rsidR="007902CC" w:rsidRPr="006C21EF" w:rsidTr="00ED351C">
        <w:tc>
          <w:tcPr>
            <w:tcW w:w="1933" w:type="dxa"/>
          </w:tcPr>
          <w:p w:rsidR="007902CC" w:rsidRPr="003C6342" w:rsidRDefault="007902CC" w:rsidP="00BC1597">
            <w:pPr>
              <w:rPr>
                <w:szCs w:val="20"/>
              </w:rPr>
            </w:pPr>
            <w:r w:rsidRPr="003C6342">
              <w:rPr>
                <w:szCs w:val="20"/>
              </w:rPr>
              <w:t>TACA</w:t>
            </w:r>
          </w:p>
        </w:tc>
        <w:tc>
          <w:tcPr>
            <w:tcW w:w="2031" w:type="dxa"/>
          </w:tcPr>
          <w:p w:rsidR="007902CC" w:rsidRPr="003C6342" w:rsidRDefault="007902CC" w:rsidP="00BC1597">
            <w:pPr>
              <w:rPr>
                <w:szCs w:val="20"/>
              </w:rPr>
            </w:pPr>
          </w:p>
        </w:tc>
        <w:tc>
          <w:tcPr>
            <w:tcW w:w="2835" w:type="dxa"/>
          </w:tcPr>
          <w:p w:rsidR="007902CC" w:rsidRPr="008C4C7B" w:rsidRDefault="007902CC" w:rsidP="00BC1597">
            <w:pPr>
              <w:rPr>
                <w:szCs w:val="20"/>
              </w:rPr>
            </w:pPr>
            <w:r w:rsidRPr="008C4C7B">
              <w:rPr>
                <w:szCs w:val="20"/>
              </w:rPr>
              <w:t>De student moet geslaagd zijn voor TACA om te mogen starten met de stages van de derde opleidingsfase.</w:t>
            </w:r>
          </w:p>
          <w:p w:rsidR="007902CC" w:rsidRPr="003C6342" w:rsidRDefault="007902CC" w:rsidP="00BC1597">
            <w:pPr>
              <w:rPr>
                <w:szCs w:val="20"/>
              </w:rPr>
            </w:pPr>
            <w:r w:rsidRPr="008C4C7B">
              <w:rPr>
                <w:szCs w:val="20"/>
              </w:rPr>
              <w:t>De student volgt een remediëringstraject indien hij niet slaagt voor de spellingtest na twee examenkansen.</w:t>
            </w:r>
          </w:p>
        </w:tc>
      </w:tr>
    </w:tbl>
    <w:p w:rsidR="006875FF" w:rsidRDefault="006875FF" w:rsidP="006875FF"/>
    <w:p w:rsidR="006875FF" w:rsidRDefault="006875FF" w:rsidP="006875FF">
      <w:r>
        <w:br w:type="page"/>
      </w:r>
    </w:p>
    <w:p w:rsidR="006875FF" w:rsidRPr="006875FF" w:rsidRDefault="006875FF" w:rsidP="006875FF">
      <w:pPr>
        <w:rPr>
          <w:b/>
          <w:sz w:val="24"/>
        </w:rPr>
      </w:pPr>
      <w:r w:rsidRPr="006875FF">
        <w:rPr>
          <w:b/>
          <w:sz w:val="24"/>
        </w:rPr>
        <w:t>FASE 2</w:t>
      </w:r>
    </w:p>
    <w:tbl>
      <w:tblPr>
        <w:tblStyle w:val="Tabelraster"/>
        <w:tblW w:w="5000" w:type="pct"/>
        <w:tblLayout w:type="fixed"/>
        <w:tblLook w:val="04A0" w:firstRow="1" w:lastRow="0" w:firstColumn="1" w:lastColumn="0" w:noHBand="0" w:noVBand="1"/>
      </w:tblPr>
      <w:tblGrid>
        <w:gridCol w:w="2657"/>
        <w:gridCol w:w="2791"/>
        <w:gridCol w:w="3896"/>
      </w:tblGrid>
      <w:tr w:rsidR="00786765" w:rsidTr="00ED351C">
        <w:tc>
          <w:tcPr>
            <w:tcW w:w="1933" w:type="dxa"/>
            <w:shd w:val="clear" w:color="auto" w:fill="D9D9D9" w:themeFill="background1" w:themeFillShade="D9"/>
          </w:tcPr>
          <w:p w:rsidR="00786765" w:rsidRPr="003C6342" w:rsidRDefault="00786765" w:rsidP="00BC1597">
            <w:pPr>
              <w:rPr>
                <w:rFonts w:cstheme="minorHAnsi"/>
                <w:szCs w:val="20"/>
              </w:rPr>
            </w:pPr>
            <w:r w:rsidRPr="003C6342">
              <w:rPr>
                <w:rFonts w:cstheme="minorHAnsi"/>
                <w:szCs w:val="20"/>
              </w:rPr>
              <w:t>OPO</w:t>
            </w:r>
          </w:p>
        </w:tc>
        <w:tc>
          <w:tcPr>
            <w:tcW w:w="2031" w:type="dxa"/>
            <w:shd w:val="clear" w:color="auto" w:fill="D9D9D9" w:themeFill="background1" w:themeFillShade="D9"/>
          </w:tcPr>
          <w:p w:rsidR="00786765" w:rsidRPr="003C6342" w:rsidRDefault="00786765" w:rsidP="00BC1597">
            <w:pPr>
              <w:rPr>
                <w:rFonts w:cstheme="minorHAnsi"/>
                <w:szCs w:val="20"/>
              </w:rPr>
            </w:pPr>
            <w:r w:rsidRPr="003C6342">
              <w:rPr>
                <w:rFonts w:cstheme="minorHAnsi"/>
                <w:szCs w:val="20"/>
              </w:rPr>
              <w:t>VOLGTIJDELIJKHEID 19-20</w:t>
            </w:r>
          </w:p>
        </w:tc>
        <w:tc>
          <w:tcPr>
            <w:tcW w:w="2835" w:type="dxa"/>
            <w:shd w:val="clear" w:color="auto" w:fill="D9D9D9" w:themeFill="background1" w:themeFillShade="D9"/>
          </w:tcPr>
          <w:p w:rsidR="00786765" w:rsidRPr="003C6342" w:rsidRDefault="00786765" w:rsidP="00BC1597">
            <w:pPr>
              <w:rPr>
                <w:rFonts w:cstheme="minorHAnsi"/>
                <w:szCs w:val="20"/>
              </w:rPr>
            </w:pPr>
            <w:r w:rsidRPr="003C6342">
              <w:rPr>
                <w:rFonts w:cstheme="minorHAnsi"/>
                <w:szCs w:val="20"/>
              </w:rPr>
              <w:t>ECTS 19-20</w:t>
            </w:r>
          </w:p>
        </w:tc>
      </w:tr>
      <w:tr w:rsidR="00786765" w:rsidTr="00ED351C">
        <w:tc>
          <w:tcPr>
            <w:tcW w:w="1933" w:type="dxa"/>
          </w:tcPr>
          <w:p w:rsidR="00786765" w:rsidRPr="003C6342" w:rsidRDefault="00786765" w:rsidP="00BC1597">
            <w:pPr>
              <w:rPr>
                <w:rFonts w:cstheme="minorHAnsi"/>
                <w:szCs w:val="20"/>
              </w:rPr>
            </w:pPr>
            <w:r w:rsidRPr="003C6342">
              <w:rPr>
                <w:rFonts w:cstheme="minorHAnsi"/>
                <w:szCs w:val="20"/>
              </w:rPr>
              <w:t>Communicatie en agogiek2</w:t>
            </w:r>
          </w:p>
        </w:tc>
        <w:tc>
          <w:tcPr>
            <w:tcW w:w="2031" w:type="dxa"/>
          </w:tcPr>
          <w:p w:rsidR="00786765" w:rsidRPr="003C6342" w:rsidRDefault="00786765" w:rsidP="00BC1597">
            <w:pPr>
              <w:rPr>
                <w:rFonts w:cstheme="minorHAnsi"/>
                <w:szCs w:val="20"/>
              </w:rPr>
            </w:pPr>
            <w:r w:rsidRPr="003C6342">
              <w:rPr>
                <w:rFonts w:cstheme="minorHAnsi"/>
                <w:szCs w:val="20"/>
              </w:rPr>
              <w:t>←OPO Praktijkonderzoek1</w:t>
            </w:r>
          </w:p>
          <w:p w:rsidR="00786765" w:rsidRPr="003C6342" w:rsidRDefault="00786765" w:rsidP="00BC1597">
            <w:pPr>
              <w:rPr>
                <w:rFonts w:cstheme="minorHAnsi"/>
                <w:szCs w:val="20"/>
              </w:rPr>
            </w:pPr>
          </w:p>
        </w:tc>
        <w:tc>
          <w:tcPr>
            <w:tcW w:w="2835" w:type="dxa"/>
          </w:tcPr>
          <w:p w:rsidR="00786765" w:rsidRPr="003C6342" w:rsidRDefault="00786765" w:rsidP="00BC1597">
            <w:pPr>
              <w:rPr>
                <w:rFonts w:cstheme="minorHAnsi"/>
                <w:szCs w:val="20"/>
              </w:rPr>
            </w:pPr>
            <w:r w:rsidRPr="003C6342">
              <w:rPr>
                <w:rFonts w:cstheme="minorHAnsi"/>
                <w:szCs w:val="20"/>
              </w:rPr>
              <w:t>De student moet geslaagd zijn voor Praktijkonderzoek 1  en stage 3 of stage 4 volgen om Communicatie en Agogiek 2 te mogen volgen.</w:t>
            </w:r>
          </w:p>
        </w:tc>
      </w:tr>
      <w:tr w:rsidR="00786765" w:rsidTr="00ED351C">
        <w:tc>
          <w:tcPr>
            <w:tcW w:w="1933" w:type="dxa"/>
          </w:tcPr>
          <w:p w:rsidR="00786765" w:rsidRPr="003C6342" w:rsidRDefault="00786765" w:rsidP="00BC1597">
            <w:pPr>
              <w:rPr>
                <w:rFonts w:cstheme="minorHAnsi"/>
                <w:szCs w:val="20"/>
              </w:rPr>
            </w:pPr>
            <w:r w:rsidRPr="003C6342">
              <w:rPr>
                <w:rFonts w:cstheme="minorHAnsi"/>
                <w:szCs w:val="20"/>
              </w:rPr>
              <w:t>TaalcompetentiesB</w:t>
            </w:r>
          </w:p>
        </w:tc>
        <w:tc>
          <w:tcPr>
            <w:tcW w:w="2031" w:type="dxa"/>
          </w:tcPr>
          <w:p w:rsidR="00786765" w:rsidRPr="003C6342" w:rsidRDefault="00786765" w:rsidP="00BC1597">
            <w:pPr>
              <w:rPr>
                <w:rFonts w:cstheme="minorHAnsi"/>
                <w:szCs w:val="20"/>
              </w:rPr>
            </w:pPr>
            <w:r w:rsidRPr="003C6342">
              <w:rPr>
                <w:rFonts w:cstheme="minorHAnsi"/>
                <w:szCs w:val="20"/>
              </w:rPr>
              <w:t>←OPO Communicatie en agogiek1</w:t>
            </w:r>
          </w:p>
          <w:p w:rsidR="00786765" w:rsidRPr="003C6342" w:rsidRDefault="00786765" w:rsidP="00BC1597">
            <w:pPr>
              <w:rPr>
                <w:rFonts w:cstheme="minorHAnsi"/>
                <w:szCs w:val="20"/>
              </w:rPr>
            </w:pPr>
          </w:p>
        </w:tc>
        <w:tc>
          <w:tcPr>
            <w:tcW w:w="2835" w:type="dxa"/>
          </w:tcPr>
          <w:p w:rsidR="00786765" w:rsidRPr="008C4C7B" w:rsidRDefault="00786765" w:rsidP="00BC1597">
            <w:pPr>
              <w:rPr>
                <w:rFonts w:cstheme="minorHAnsi"/>
                <w:szCs w:val="20"/>
              </w:rPr>
            </w:pPr>
            <w:r w:rsidRPr="008C4C7B">
              <w:rPr>
                <w:rFonts w:cstheme="minorHAnsi"/>
                <w:szCs w:val="20"/>
              </w:rPr>
              <w:t>De student moet geslaagd zijn voor Communicatie en agogiek 1 om Taalcompetenties B te mogen volgen.</w:t>
            </w:r>
          </w:p>
        </w:tc>
      </w:tr>
      <w:tr w:rsidR="00786765" w:rsidTr="00ED351C">
        <w:tc>
          <w:tcPr>
            <w:tcW w:w="1933" w:type="dxa"/>
          </w:tcPr>
          <w:p w:rsidR="00786765" w:rsidRPr="003C6342" w:rsidRDefault="00786765" w:rsidP="00BC1597">
            <w:pPr>
              <w:rPr>
                <w:rFonts w:cstheme="minorHAnsi"/>
                <w:szCs w:val="20"/>
              </w:rPr>
            </w:pPr>
            <w:r w:rsidRPr="003C6342">
              <w:rPr>
                <w:rFonts w:cstheme="minorHAnsi"/>
                <w:szCs w:val="20"/>
              </w:rPr>
              <w:t>Stage 2 Onderwijsvak A</w:t>
            </w:r>
          </w:p>
        </w:tc>
        <w:tc>
          <w:tcPr>
            <w:tcW w:w="2031" w:type="dxa"/>
          </w:tcPr>
          <w:p w:rsidR="00786765" w:rsidRPr="003C6342" w:rsidRDefault="00786765" w:rsidP="00BC1597">
            <w:pPr>
              <w:rPr>
                <w:rFonts w:cstheme="minorHAnsi"/>
                <w:szCs w:val="20"/>
              </w:rPr>
            </w:pPr>
          </w:p>
        </w:tc>
        <w:tc>
          <w:tcPr>
            <w:tcW w:w="2835" w:type="dxa"/>
          </w:tcPr>
          <w:p w:rsidR="00786765" w:rsidRPr="008C4C7B" w:rsidRDefault="00786765" w:rsidP="00BC1597">
            <w:pPr>
              <w:rPr>
                <w:rFonts w:cstheme="minorHAnsi"/>
                <w:szCs w:val="20"/>
              </w:rPr>
            </w:pPr>
            <w:r w:rsidRPr="008C4C7B">
              <w:rPr>
                <w:rFonts w:cstheme="minorHAnsi"/>
                <w:szCs w:val="20"/>
              </w:rPr>
              <w:t>CAM</w:t>
            </w:r>
            <w:r w:rsidRPr="008C4C7B">
              <w:rPr>
                <w:rFonts w:cstheme="minorHAnsi"/>
                <w:szCs w:val="20"/>
              </w:rPr>
              <w:br/>
              <w:t>De student moet geslaagd zijn voor de microteaching van het onderwijsvak en moet deelgenomen hebben aan de proeflessen om de lesstage van stage 2 (instapstage)  te kunnen starten.</w:t>
            </w:r>
          </w:p>
          <w:p w:rsidR="00786765" w:rsidRPr="008C4C7B" w:rsidRDefault="00786765" w:rsidP="00BC1597">
            <w:pPr>
              <w:rPr>
                <w:rFonts w:cstheme="minorHAnsi"/>
                <w:szCs w:val="20"/>
              </w:rPr>
            </w:pPr>
            <w:r w:rsidRPr="008C4C7B">
              <w:rPr>
                <w:rFonts w:cstheme="minorHAnsi"/>
                <w:szCs w:val="20"/>
              </w:rPr>
              <w:t>HAO</w:t>
            </w:r>
          </w:p>
          <w:p w:rsidR="00786765" w:rsidRPr="003C6342" w:rsidRDefault="00786765" w:rsidP="00BC1597">
            <w:pPr>
              <w:rPr>
                <w:rFonts w:cstheme="minorHAnsi"/>
                <w:szCs w:val="20"/>
              </w:rPr>
            </w:pPr>
            <w:r w:rsidRPr="008C4C7B">
              <w:rPr>
                <w:rFonts w:cstheme="minorHAnsi"/>
                <w:szCs w:val="20"/>
              </w:rPr>
              <w:t>De student moet geslaagd zijn voor de microteaching van het onderwijsvak om de lesstage van stage 2 (instapstage)  te kunnen starten.</w:t>
            </w:r>
          </w:p>
        </w:tc>
      </w:tr>
      <w:tr w:rsidR="00786765" w:rsidTr="00ED351C">
        <w:tc>
          <w:tcPr>
            <w:tcW w:w="1933" w:type="dxa"/>
          </w:tcPr>
          <w:p w:rsidR="00786765" w:rsidRPr="003C6342" w:rsidRDefault="00786765" w:rsidP="00BC1597">
            <w:pPr>
              <w:rPr>
                <w:rFonts w:cstheme="minorHAnsi"/>
                <w:szCs w:val="20"/>
              </w:rPr>
            </w:pPr>
            <w:r w:rsidRPr="003C6342">
              <w:rPr>
                <w:rFonts w:cstheme="minorHAnsi"/>
                <w:szCs w:val="20"/>
              </w:rPr>
              <w:t>Stage3 Onderwijsvak A</w:t>
            </w:r>
          </w:p>
        </w:tc>
        <w:tc>
          <w:tcPr>
            <w:tcW w:w="2031" w:type="dxa"/>
          </w:tcPr>
          <w:p w:rsidR="00786765" w:rsidRPr="003C6342" w:rsidRDefault="00786765" w:rsidP="00BC1597">
            <w:pPr>
              <w:rPr>
                <w:rFonts w:cstheme="minorHAnsi"/>
                <w:szCs w:val="20"/>
              </w:rPr>
            </w:pPr>
            <w:r w:rsidRPr="003C6342">
              <w:rPr>
                <w:rFonts w:cstheme="minorHAnsi"/>
                <w:szCs w:val="20"/>
              </w:rPr>
              <w:t>←OPO stage2 Onderwijsvak A</w:t>
            </w:r>
          </w:p>
        </w:tc>
        <w:tc>
          <w:tcPr>
            <w:tcW w:w="2835" w:type="dxa"/>
          </w:tcPr>
          <w:p w:rsidR="00786765" w:rsidRPr="008C4C7B" w:rsidRDefault="00786765" w:rsidP="00BC1597">
            <w:pPr>
              <w:rPr>
                <w:rFonts w:cstheme="minorHAnsi"/>
                <w:szCs w:val="20"/>
              </w:rPr>
            </w:pPr>
            <w:r w:rsidRPr="008C4C7B">
              <w:rPr>
                <w:rFonts w:cstheme="minorHAnsi"/>
                <w:szCs w:val="20"/>
              </w:rPr>
              <w:t>De student moet geslaagd zijn voor stage 1 (verkenningsstage) en stage 2 (instapstage) om stage 3 (begeleide stage) te mogen starten.</w:t>
            </w:r>
          </w:p>
          <w:p w:rsidR="00786765" w:rsidRPr="003C6342" w:rsidRDefault="00786765" w:rsidP="00BC1597">
            <w:pPr>
              <w:rPr>
                <w:rFonts w:cstheme="minorHAnsi"/>
                <w:i/>
                <w:color w:val="808080" w:themeColor="background1" w:themeShade="80"/>
                <w:szCs w:val="20"/>
              </w:rPr>
            </w:pPr>
          </w:p>
          <w:p w:rsidR="00786765" w:rsidRPr="008C4C7B" w:rsidRDefault="00786765" w:rsidP="00BC1597">
            <w:pPr>
              <w:rPr>
                <w:rFonts w:cstheme="minorHAnsi"/>
                <w:szCs w:val="20"/>
              </w:rPr>
            </w:pPr>
            <w:r w:rsidRPr="008C4C7B">
              <w:rPr>
                <w:rFonts w:cstheme="minorHAnsi"/>
                <w:szCs w:val="20"/>
              </w:rPr>
              <w:t>De student moet geslaagd zijn voor minstens 9 van de 15 studiepunten (opleidingsonderdelen van de eerste opleidingsfase) van het onderwijsvak A om de begeleide stage (stage 3) van het onderwijsvak A te mogen starten.</w:t>
            </w:r>
          </w:p>
        </w:tc>
      </w:tr>
      <w:tr w:rsidR="00786765" w:rsidTr="00ED351C">
        <w:tc>
          <w:tcPr>
            <w:tcW w:w="1933" w:type="dxa"/>
          </w:tcPr>
          <w:p w:rsidR="00786765" w:rsidRDefault="00786765" w:rsidP="00BC1597">
            <w:pPr>
              <w:rPr>
                <w:rFonts w:cstheme="minorHAnsi"/>
                <w:szCs w:val="20"/>
              </w:rPr>
            </w:pPr>
            <w:r w:rsidRPr="003C6342">
              <w:rPr>
                <w:rFonts w:cstheme="minorHAnsi"/>
                <w:szCs w:val="20"/>
              </w:rPr>
              <w:t>Stage4 Onderwijsvak A</w:t>
            </w:r>
          </w:p>
          <w:p w:rsidR="00786765" w:rsidRDefault="00786765" w:rsidP="00BC1597">
            <w:pPr>
              <w:rPr>
                <w:rFonts w:cstheme="minorHAnsi"/>
                <w:szCs w:val="20"/>
              </w:rPr>
            </w:pPr>
          </w:p>
          <w:p w:rsidR="00786765" w:rsidRPr="003C6342" w:rsidRDefault="00786765" w:rsidP="00BC1597">
            <w:pPr>
              <w:rPr>
                <w:rFonts w:cstheme="minorHAnsi"/>
                <w:i/>
                <w:color w:val="808080" w:themeColor="background1" w:themeShade="80"/>
                <w:szCs w:val="20"/>
              </w:rPr>
            </w:pPr>
            <w:r w:rsidRPr="003C6342">
              <w:rPr>
                <w:rFonts w:cstheme="minorHAnsi"/>
                <w:i/>
                <w:color w:val="808080" w:themeColor="background1" w:themeShade="80"/>
                <w:szCs w:val="20"/>
              </w:rPr>
              <w:t>(Met uitzondering van stage 4 LO. Zie verder.)</w:t>
            </w:r>
          </w:p>
          <w:p w:rsidR="00786765" w:rsidRPr="003C6342" w:rsidRDefault="00786765" w:rsidP="00BC1597">
            <w:pPr>
              <w:rPr>
                <w:rFonts w:cstheme="minorHAnsi"/>
                <w:szCs w:val="20"/>
              </w:rPr>
            </w:pPr>
          </w:p>
        </w:tc>
        <w:tc>
          <w:tcPr>
            <w:tcW w:w="2031" w:type="dxa"/>
          </w:tcPr>
          <w:p w:rsidR="00786765" w:rsidRPr="003C6342" w:rsidRDefault="00786765" w:rsidP="00BC1597">
            <w:pPr>
              <w:rPr>
                <w:rFonts w:cstheme="minorHAnsi"/>
                <w:szCs w:val="20"/>
              </w:rPr>
            </w:pPr>
            <w:r w:rsidRPr="003C6342">
              <w:rPr>
                <w:rFonts w:cstheme="minorHAnsi"/>
                <w:szCs w:val="20"/>
              </w:rPr>
              <w:t>←OPO stage2 Onderwijsvak A</w:t>
            </w:r>
          </w:p>
          <w:p w:rsidR="00786765" w:rsidRPr="003C6342" w:rsidRDefault="00786765" w:rsidP="00BC1597">
            <w:pPr>
              <w:rPr>
                <w:rFonts w:cstheme="minorHAnsi"/>
                <w:szCs w:val="20"/>
              </w:rPr>
            </w:pPr>
          </w:p>
          <w:p w:rsidR="00786765" w:rsidRPr="003C6342" w:rsidRDefault="00786765" w:rsidP="00BC1597">
            <w:pPr>
              <w:rPr>
                <w:rFonts w:cstheme="minorHAnsi"/>
                <w:szCs w:val="20"/>
              </w:rPr>
            </w:pPr>
          </w:p>
          <w:p w:rsidR="00786765" w:rsidRPr="003C6342" w:rsidRDefault="00786765" w:rsidP="00BC1597">
            <w:pPr>
              <w:rPr>
                <w:rFonts w:cstheme="minorHAnsi"/>
                <w:szCs w:val="20"/>
              </w:rPr>
            </w:pPr>
          </w:p>
          <w:p w:rsidR="00786765" w:rsidRPr="003C6342" w:rsidRDefault="00786765" w:rsidP="00BC1597">
            <w:pPr>
              <w:rPr>
                <w:rFonts w:cstheme="minorHAnsi"/>
                <w:szCs w:val="20"/>
              </w:rPr>
            </w:pPr>
          </w:p>
          <w:p w:rsidR="00786765" w:rsidRPr="003C6342" w:rsidRDefault="00786765" w:rsidP="00BC1597">
            <w:pPr>
              <w:rPr>
                <w:rFonts w:cstheme="minorHAnsi"/>
                <w:szCs w:val="20"/>
              </w:rPr>
            </w:pPr>
          </w:p>
          <w:p w:rsidR="00786765" w:rsidRPr="003C6342" w:rsidRDefault="00786765" w:rsidP="00BC1597">
            <w:pPr>
              <w:rPr>
                <w:rFonts w:cstheme="minorHAnsi"/>
                <w:szCs w:val="20"/>
              </w:rPr>
            </w:pPr>
          </w:p>
          <w:p w:rsidR="00786765" w:rsidRPr="003C6342" w:rsidRDefault="00786765" w:rsidP="00BC1597">
            <w:pPr>
              <w:rPr>
                <w:rFonts w:cstheme="minorHAnsi"/>
                <w:szCs w:val="20"/>
              </w:rPr>
            </w:pPr>
          </w:p>
        </w:tc>
        <w:tc>
          <w:tcPr>
            <w:tcW w:w="2835" w:type="dxa"/>
          </w:tcPr>
          <w:p w:rsidR="00786765" w:rsidRPr="008C4C7B" w:rsidRDefault="00786765" w:rsidP="00BC1597">
            <w:pPr>
              <w:ind w:left="29"/>
              <w:rPr>
                <w:rFonts w:cstheme="minorHAnsi"/>
                <w:color w:val="808080" w:themeColor="background1" w:themeShade="80"/>
                <w:szCs w:val="20"/>
              </w:rPr>
            </w:pPr>
            <w:r w:rsidRPr="008C4C7B">
              <w:rPr>
                <w:rFonts w:cstheme="minorHAnsi"/>
                <w:szCs w:val="20"/>
              </w:rPr>
              <w:t>De student moet geslaagd zijn voor stage 3 (begeleide stage) om stage 4 (expertstage) te mogen starten.</w:t>
            </w:r>
          </w:p>
        </w:tc>
      </w:tr>
      <w:tr w:rsidR="00786765" w:rsidTr="00ED351C">
        <w:tc>
          <w:tcPr>
            <w:tcW w:w="1933" w:type="dxa"/>
          </w:tcPr>
          <w:p w:rsidR="00786765" w:rsidRPr="003C6342" w:rsidRDefault="00786765" w:rsidP="00BC1597">
            <w:pPr>
              <w:rPr>
                <w:rFonts w:cstheme="minorHAnsi"/>
                <w:szCs w:val="20"/>
              </w:rPr>
            </w:pPr>
            <w:r w:rsidRPr="003C6342">
              <w:rPr>
                <w:rFonts w:cstheme="minorHAnsi"/>
                <w:szCs w:val="20"/>
              </w:rPr>
              <w:t>Stage 4 Lichamelijke Opvoeding</w:t>
            </w:r>
          </w:p>
        </w:tc>
        <w:tc>
          <w:tcPr>
            <w:tcW w:w="2031" w:type="dxa"/>
          </w:tcPr>
          <w:p w:rsidR="00786765" w:rsidRPr="003C6342" w:rsidRDefault="00786765" w:rsidP="00BC1597">
            <w:pPr>
              <w:rPr>
                <w:rFonts w:cstheme="minorHAnsi"/>
                <w:szCs w:val="20"/>
              </w:rPr>
            </w:pPr>
            <w:r w:rsidRPr="003C6342">
              <w:rPr>
                <w:rFonts w:cstheme="minorHAnsi"/>
                <w:szCs w:val="20"/>
              </w:rPr>
              <w:t xml:space="preserve">←LO2-1a vakdidactiek2 </w:t>
            </w:r>
          </w:p>
        </w:tc>
        <w:tc>
          <w:tcPr>
            <w:tcW w:w="2835" w:type="dxa"/>
          </w:tcPr>
          <w:p w:rsidR="00786765" w:rsidRPr="008C4C7B" w:rsidRDefault="00786765" w:rsidP="00BC1597">
            <w:pPr>
              <w:ind w:left="29"/>
              <w:rPr>
                <w:rFonts w:cstheme="minorHAnsi"/>
                <w:szCs w:val="20"/>
              </w:rPr>
            </w:pPr>
            <w:r w:rsidRPr="008C4C7B">
              <w:rPr>
                <w:rFonts w:cstheme="minorHAnsi"/>
                <w:szCs w:val="20"/>
              </w:rPr>
              <w:t>De student moet geslaagd zijn voor stage 2 (instapstage) om stage 4 (expertstage) te mogen starten.</w:t>
            </w:r>
          </w:p>
        </w:tc>
      </w:tr>
      <w:tr w:rsidR="00786765" w:rsidTr="00ED351C">
        <w:tc>
          <w:tcPr>
            <w:tcW w:w="1933" w:type="dxa"/>
          </w:tcPr>
          <w:p w:rsidR="00786765" w:rsidRPr="003C6342" w:rsidRDefault="00786765" w:rsidP="00BC1597">
            <w:pPr>
              <w:rPr>
                <w:rFonts w:cstheme="minorHAnsi"/>
                <w:szCs w:val="20"/>
              </w:rPr>
            </w:pPr>
            <w:r w:rsidRPr="003C6342">
              <w:rPr>
                <w:rFonts w:cstheme="minorHAnsi"/>
                <w:szCs w:val="20"/>
              </w:rPr>
              <w:t>Stage 4 BR</w:t>
            </w:r>
          </w:p>
        </w:tc>
        <w:tc>
          <w:tcPr>
            <w:tcW w:w="2031" w:type="dxa"/>
          </w:tcPr>
          <w:p w:rsidR="00786765" w:rsidRPr="003C6342" w:rsidRDefault="00786765" w:rsidP="00BC1597">
            <w:pPr>
              <w:rPr>
                <w:rFonts w:cstheme="minorHAnsi"/>
                <w:szCs w:val="20"/>
              </w:rPr>
            </w:pPr>
          </w:p>
        </w:tc>
        <w:tc>
          <w:tcPr>
            <w:tcW w:w="2835" w:type="dxa"/>
          </w:tcPr>
          <w:p w:rsidR="00786765" w:rsidRPr="008C4C7B" w:rsidRDefault="00786765" w:rsidP="00BC1597">
            <w:pPr>
              <w:rPr>
                <w:rFonts w:cstheme="minorHAnsi"/>
                <w:szCs w:val="20"/>
              </w:rPr>
            </w:pPr>
            <w:r w:rsidRPr="008C4C7B">
              <w:rPr>
                <w:rFonts w:cstheme="minorHAnsi"/>
                <w:szCs w:val="20"/>
              </w:rPr>
              <w:t>Stage 4 (expertstage) van bewegingsrecreatie is een jaarvak.</w:t>
            </w:r>
          </w:p>
        </w:tc>
      </w:tr>
      <w:tr w:rsidR="00786765" w:rsidTr="00ED351C">
        <w:tc>
          <w:tcPr>
            <w:tcW w:w="1933" w:type="dxa"/>
          </w:tcPr>
          <w:p w:rsidR="00786765" w:rsidRPr="003C6342" w:rsidRDefault="00786765" w:rsidP="00BC1597">
            <w:pPr>
              <w:rPr>
                <w:rFonts w:cstheme="minorHAnsi"/>
                <w:szCs w:val="20"/>
              </w:rPr>
            </w:pPr>
            <w:r w:rsidRPr="003C6342">
              <w:rPr>
                <w:rFonts w:cstheme="minorHAnsi"/>
                <w:szCs w:val="20"/>
              </w:rPr>
              <w:t>Stage 4 PKV</w:t>
            </w:r>
          </w:p>
        </w:tc>
        <w:tc>
          <w:tcPr>
            <w:tcW w:w="2031" w:type="dxa"/>
          </w:tcPr>
          <w:p w:rsidR="00786765" w:rsidRPr="003C6342" w:rsidRDefault="00786765" w:rsidP="00BC1597">
            <w:pPr>
              <w:rPr>
                <w:rFonts w:cstheme="minorHAnsi"/>
                <w:szCs w:val="20"/>
              </w:rPr>
            </w:pPr>
          </w:p>
        </w:tc>
        <w:tc>
          <w:tcPr>
            <w:tcW w:w="2835" w:type="dxa"/>
          </w:tcPr>
          <w:p w:rsidR="00786765" w:rsidRPr="008C4C7B" w:rsidRDefault="00786765" w:rsidP="00BC1597">
            <w:pPr>
              <w:rPr>
                <w:rFonts w:cstheme="minorHAnsi"/>
                <w:szCs w:val="20"/>
              </w:rPr>
            </w:pPr>
            <w:r w:rsidRPr="008C4C7B">
              <w:rPr>
                <w:rFonts w:cstheme="minorHAnsi"/>
                <w:szCs w:val="20"/>
              </w:rPr>
              <w:t>Stage 4 (expertstage) van project kunstvakken is een jaarvak.</w:t>
            </w:r>
          </w:p>
        </w:tc>
      </w:tr>
      <w:tr w:rsidR="00786765" w:rsidTr="00ED351C">
        <w:tc>
          <w:tcPr>
            <w:tcW w:w="1933" w:type="dxa"/>
          </w:tcPr>
          <w:p w:rsidR="00786765" w:rsidRPr="003C6342" w:rsidRDefault="00786765" w:rsidP="00BC1597">
            <w:pPr>
              <w:rPr>
                <w:rFonts w:cstheme="minorHAnsi"/>
                <w:szCs w:val="20"/>
              </w:rPr>
            </w:pPr>
            <w:r w:rsidRPr="003C6342">
              <w:rPr>
                <w:rFonts w:cstheme="minorHAnsi"/>
                <w:szCs w:val="20"/>
              </w:rPr>
              <w:t>OPO’s van onderwijsvak in de tweede opleidingsfase</w:t>
            </w:r>
          </w:p>
        </w:tc>
        <w:tc>
          <w:tcPr>
            <w:tcW w:w="2031" w:type="dxa"/>
          </w:tcPr>
          <w:p w:rsidR="00786765" w:rsidRPr="003C6342" w:rsidRDefault="00786765" w:rsidP="00BC1597">
            <w:pPr>
              <w:rPr>
                <w:rFonts w:cstheme="minorHAnsi"/>
                <w:szCs w:val="20"/>
              </w:rPr>
            </w:pPr>
          </w:p>
        </w:tc>
        <w:tc>
          <w:tcPr>
            <w:tcW w:w="2835" w:type="dxa"/>
          </w:tcPr>
          <w:p w:rsidR="00786765" w:rsidRPr="008C4C7B" w:rsidRDefault="00786765" w:rsidP="00BC1597">
            <w:pPr>
              <w:rPr>
                <w:rFonts w:cstheme="minorHAnsi"/>
                <w:szCs w:val="20"/>
              </w:rPr>
            </w:pPr>
            <w:r w:rsidRPr="008C4C7B">
              <w:rPr>
                <w:rFonts w:cstheme="minorHAnsi"/>
                <w:szCs w:val="20"/>
              </w:rPr>
              <w:t>De student moet geslaagd zijn voor minstens 9 van de 15 studiepunten van het onderwijsvak  om opleidingsonderdelen van het onderwijsvak in de tweede opleidingsfase te mogen volgen.</w:t>
            </w:r>
          </w:p>
        </w:tc>
      </w:tr>
      <w:tr w:rsidR="00786765" w:rsidTr="00ED351C">
        <w:tc>
          <w:tcPr>
            <w:tcW w:w="1933" w:type="dxa"/>
          </w:tcPr>
          <w:p w:rsidR="00786765" w:rsidRPr="003C6342" w:rsidRDefault="00786765" w:rsidP="00BC1597">
            <w:pPr>
              <w:rPr>
                <w:rFonts w:cstheme="minorHAnsi"/>
                <w:szCs w:val="20"/>
              </w:rPr>
            </w:pPr>
            <w:r w:rsidRPr="003C6342">
              <w:rPr>
                <w:rFonts w:cstheme="minorHAnsi"/>
                <w:szCs w:val="20"/>
              </w:rPr>
              <w:t>e-Learning</w:t>
            </w:r>
          </w:p>
        </w:tc>
        <w:tc>
          <w:tcPr>
            <w:tcW w:w="2031" w:type="dxa"/>
          </w:tcPr>
          <w:p w:rsidR="00786765" w:rsidRPr="003C6342" w:rsidRDefault="00786765" w:rsidP="00BC1597">
            <w:pPr>
              <w:rPr>
                <w:rFonts w:cstheme="minorHAnsi"/>
                <w:szCs w:val="20"/>
              </w:rPr>
            </w:pPr>
          </w:p>
        </w:tc>
        <w:tc>
          <w:tcPr>
            <w:tcW w:w="2835" w:type="dxa"/>
          </w:tcPr>
          <w:p w:rsidR="00786765" w:rsidRPr="004B72AE" w:rsidRDefault="00786765" w:rsidP="00BC1597">
            <w:pPr>
              <w:rPr>
                <w:rFonts w:cstheme="minorHAnsi"/>
                <w:szCs w:val="20"/>
              </w:rPr>
            </w:pPr>
            <w:r w:rsidRPr="004B72AE">
              <w:rPr>
                <w:rFonts w:cstheme="minorHAnsi"/>
                <w:szCs w:val="20"/>
              </w:rPr>
              <w:t>De student moet stage doen in hetzelfde academiejaar om e-Learning te mogen volgen.</w:t>
            </w:r>
            <w:r w:rsidRPr="004B72AE">
              <w:rPr>
                <w:rFonts w:cstheme="minorHAnsi"/>
                <w:szCs w:val="20"/>
              </w:rPr>
              <w:br/>
              <w:t>De integratieopdracht kan niet hernomen worden in de derde examenperiode.</w:t>
            </w:r>
          </w:p>
        </w:tc>
      </w:tr>
      <w:tr w:rsidR="00786765" w:rsidTr="00ED351C">
        <w:trPr>
          <w:trHeight w:val="1969"/>
        </w:trPr>
        <w:tc>
          <w:tcPr>
            <w:tcW w:w="1933" w:type="dxa"/>
          </w:tcPr>
          <w:p w:rsidR="00786765" w:rsidRPr="003C6342" w:rsidRDefault="00786765" w:rsidP="00BC1597">
            <w:pPr>
              <w:rPr>
                <w:rFonts w:cstheme="minorHAnsi"/>
                <w:szCs w:val="20"/>
              </w:rPr>
            </w:pPr>
            <w:r w:rsidRPr="003C6342">
              <w:rPr>
                <w:rFonts w:cstheme="minorHAnsi"/>
                <w:szCs w:val="20"/>
              </w:rPr>
              <w:t>ALGEMENE VAKKEN</w:t>
            </w:r>
          </w:p>
        </w:tc>
        <w:tc>
          <w:tcPr>
            <w:tcW w:w="2031" w:type="dxa"/>
          </w:tcPr>
          <w:p w:rsidR="00786765" w:rsidRPr="003C6342" w:rsidRDefault="00786765" w:rsidP="00BC1597">
            <w:pPr>
              <w:rPr>
                <w:rFonts w:cstheme="minorHAnsi"/>
                <w:szCs w:val="20"/>
              </w:rPr>
            </w:pPr>
          </w:p>
        </w:tc>
        <w:tc>
          <w:tcPr>
            <w:tcW w:w="2835" w:type="dxa"/>
          </w:tcPr>
          <w:p w:rsidR="00786765" w:rsidRPr="004B72AE" w:rsidRDefault="00786765" w:rsidP="00BC1597">
            <w:pPr>
              <w:rPr>
                <w:rFonts w:cstheme="minorHAnsi"/>
                <w:szCs w:val="20"/>
              </w:rPr>
            </w:pPr>
            <w:r w:rsidRPr="004B72AE">
              <w:rPr>
                <w:rFonts w:cstheme="minorHAnsi"/>
                <w:szCs w:val="20"/>
              </w:rPr>
              <w:t xml:space="preserve">De campusstudent die een vak met andere evaluatiemodaliteit (permanente evaluatie) wil opnemen in zijn individueel studieprogramma, moet de lessen ook effectief kunnen bijwonen. Om hiervan af te wijken is een gesprek tussen student en docent noodzakelijk. </w:t>
            </w:r>
          </w:p>
        </w:tc>
      </w:tr>
      <w:tr w:rsidR="00786765" w:rsidTr="00ED351C">
        <w:trPr>
          <w:trHeight w:val="1969"/>
        </w:trPr>
        <w:tc>
          <w:tcPr>
            <w:tcW w:w="1933" w:type="dxa"/>
          </w:tcPr>
          <w:p w:rsidR="00786765" w:rsidRPr="003C6342" w:rsidRDefault="00786765" w:rsidP="00BC1597">
            <w:pPr>
              <w:rPr>
                <w:rFonts w:cstheme="minorHAnsi"/>
                <w:szCs w:val="20"/>
              </w:rPr>
            </w:pPr>
            <w:r w:rsidRPr="003C6342">
              <w:rPr>
                <w:rFonts w:cstheme="minorHAnsi"/>
                <w:szCs w:val="20"/>
              </w:rPr>
              <w:t>Praktijkonderzoek-didactiek 2</w:t>
            </w:r>
          </w:p>
        </w:tc>
        <w:tc>
          <w:tcPr>
            <w:tcW w:w="2031" w:type="dxa"/>
          </w:tcPr>
          <w:p w:rsidR="00786765" w:rsidRPr="003C6342" w:rsidRDefault="00786765" w:rsidP="00BC1597">
            <w:pPr>
              <w:rPr>
                <w:rFonts w:cstheme="minorHAnsi"/>
                <w:szCs w:val="20"/>
              </w:rPr>
            </w:pPr>
          </w:p>
        </w:tc>
        <w:tc>
          <w:tcPr>
            <w:tcW w:w="2835" w:type="dxa"/>
          </w:tcPr>
          <w:p w:rsidR="00786765" w:rsidRPr="004B72AE" w:rsidRDefault="00786765" w:rsidP="00BC1597">
            <w:pPr>
              <w:rPr>
                <w:rFonts w:cstheme="minorHAnsi"/>
                <w:szCs w:val="20"/>
              </w:rPr>
            </w:pPr>
            <w:r w:rsidRPr="004B72AE">
              <w:rPr>
                <w:rFonts w:cstheme="minorHAnsi"/>
                <w:szCs w:val="20"/>
              </w:rPr>
              <w:t>De student moet geslaagd zijn voor Didactiek1 om te kunnen starten met Praktijkonderzoek-didactiek 2.</w:t>
            </w:r>
          </w:p>
        </w:tc>
      </w:tr>
      <w:tr w:rsidR="00786765" w:rsidTr="00ED351C">
        <w:trPr>
          <w:trHeight w:val="1969"/>
        </w:trPr>
        <w:tc>
          <w:tcPr>
            <w:tcW w:w="1933" w:type="dxa"/>
          </w:tcPr>
          <w:p w:rsidR="00786765" w:rsidRPr="003C6342" w:rsidRDefault="00786765" w:rsidP="00BC1597">
            <w:pPr>
              <w:rPr>
                <w:rFonts w:cstheme="minorHAnsi"/>
                <w:szCs w:val="20"/>
              </w:rPr>
            </w:pPr>
            <w:r w:rsidRPr="003C6342">
              <w:rPr>
                <w:rFonts w:cstheme="minorHAnsi"/>
                <w:szCs w:val="20"/>
              </w:rPr>
              <w:t>Onderwijsproject specifieke doelgroep 1</w:t>
            </w:r>
          </w:p>
        </w:tc>
        <w:tc>
          <w:tcPr>
            <w:tcW w:w="2031" w:type="dxa"/>
          </w:tcPr>
          <w:p w:rsidR="00786765" w:rsidRPr="003C6342" w:rsidRDefault="00786765" w:rsidP="00BC1597">
            <w:pPr>
              <w:rPr>
                <w:rFonts w:cstheme="minorHAnsi"/>
                <w:szCs w:val="20"/>
              </w:rPr>
            </w:pPr>
          </w:p>
        </w:tc>
        <w:tc>
          <w:tcPr>
            <w:tcW w:w="2835" w:type="dxa"/>
          </w:tcPr>
          <w:p w:rsidR="00786765" w:rsidRPr="004B72AE" w:rsidRDefault="00786765" w:rsidP="00BC1597">
            <w:pPr>
              <w:rPr>
                <w:rFonts w:cstheme="minorHAnsi"/>
                <w:szCs w:val="20"/>
              </w:rPr>
            </w:pPr>
            <w:r w:rsidRPr="004B72AE">
              <w:rPr>
                <w:rFonts w:cstheme="minorHAnsi"/>
                <w:szCs w:val="20"/>
              </w:rPr>
              <w:t>De student moet geslaagd zijn voor stage 2 (instapstage) van één onderwijsvak om Onderwijsproject specifieke doelgroep 1 te mogen starten.</w:t>
            </w:r>
          </w:p>
          <w:p w:rsidR="00786765" w:rsidRPr="004B72AE" w:rsidRDefault="00786765" w:rsidP="00BC1597">
            <w:pPr>
              <w:rPr>
                <w:rFonts w:cstheme="minorHAnsi"/>
                <w:szCs w:val="20"/>
              </w:rPr>
            </w:pPr>
          </w:p>
        </w:tc>
      </w:tr>
      <w:tr w:rsidR="00786765" w:rsidTr="00ED351C">
        <w:trPr>
          <w:trHeight w:val="1969"/>
        </w:trPr>
        <w:tc>
          <w:tcPr>
            <w:tcW w:w="1933" w:type="dxa"/>
          </w:tcPr>
          <w:p w:rsidR="00786765" w:rsidRPr="003C6342" w:rsidRDefault="00786765" w:rsidP="00BC1597">
            <w:pPr>
              <w:rPr>
                <w:rFonts w:cstheme="minorHAnsi"/>
                <w:szCs w:val="20"/>
              </w:rPr>
            </w:pPr>
            <w:r w:rsidRPr="003C6342">
              <w:rPr>
                <w:rFonts w:cstheme="minorHAnsi"/>
                <w:szCs w:val="20"/>
              </w:rPr>
              <w:t>Onderwijsproject specifieke doelgroep 2</w:t>
            </w:r>
          </w:p>
        </w:tc>
        <w:tc>
          <w:tcPr>
            <w:tcW w:w="2031" w:type="dxa"/>
          </w:tcPr>
          <w:p w:rsidR="00786765" w:rsidRPr="003C6342" w:rsidRDefault="00786765" w:rsidP="00BC1597">
            <w:pPr>
              <w:rPr>
                <w:rFonts w:cstheme="minorHAnsi"/>
                <w:szCs w:val="20"/>
              </w:rPr>
            </w:pPr>
          </w:p>
        </w:tc>
        <w:tc>
          <w:tcPr>
            <w:tcW w:w="2835" w:type="dxa"/>
          </w:tcPr>
          <w:p w:rsidR="00786765" w:rsidRPr="004B72AE" w:rsidRDefault="00786765" w:rsidP="00BC1597">
            <w:pPr>
              <w:rPr>
                <w:rFonts w:cstheme="minorHAnsi"/>
                <w:szCs w:val="20"/>
              </w:rPr>
            </w:pPr>
            <w:r w:rsidRPr="004B72AE">
              <w:rPr>
                <w:rFonts w:cstheme="minorHAnsi"/>
                <w:szCs w:val="20"/>
              </w:rPr>
              <w:t>De student moet geslaagd zijn voor stage 2 (instapstage) van één onderwijsvak om Onderwijsproject specifieke doelgroep 2 te mogen starten.</w:t>
            </w:r>
          </w:p>
        </w:tc>
      </w:tr>
    </w:tbl>
    <w:p w:rsidR="006875FF" w:rsidRDefault="006875FF" w:rsidP="006875FF"/>
    <w:p w:rsidR="006875FF" w:rsidRDefault="006875FF" w:rsidP="006875FF">
      <w:r>
        <w:br w:type="page"/>
      </w:r>
    </w:p>
    <w:p w:rsidR="006875FF" w:rsidRPr="006875FF" w:rsidRDefault="006875FF" w:rsidP="006875FF">
      <w:pPr>
        <w:rPr>
          <w:b/>
          <w:sz w:val="24"/>
        </w:rPr>
      </w:pPr>
      <w:r w:rsidRPr="006875FF">
        <w:rPr>
          <w:b/>
          <w:sz w:val="24"/>
        </w:rPr>
        <w:t>FASE 3</w:t>
      </w:r>
    </w:p>
    <w:tbl>
      <w:tblPr>
        <w:tblStyle w:val="Tabelraster"/>
        <w:tblW w:w="5000" w:type="pct"/>
        <w:tblLayout w:type="fixed"/>
        <w:tblLook w:val="04A0" w:firstRow="1" w:lastRow="0" w:firstColumn="1" w:lastColumn="0" w:noHBand="0" w:noVBand="1"/>
      </w:tblPr>
      <w:tblGrid>
        <w:gridCol w:w="2721"/>
        <w:gridCol w:w="2727"/>
        <w:gridCol w:w="3896"/>
      </w:tblGrid>
      <w:tr w:rsidR="00786765" w:rsidTr="00ED351C">
        <w:tc>
          <w:tcPr>
            <w:tcW w:w="2721" w:type="dxa"/>
            <w:shd w:val="clear" w:color="auto" w:fill="D9D9D9" w:themeFill="background1" w:themeFillShade="D9"/>
          </w:tcPr>
          <w:p w:rsidR="00786765" w:rsidRPr="003C6342" w:rsidRDefault="00786765" w:rsidP="00BC1597">
            <w:pPr>
              <w:rPr>
                <w:rFonts w:cstheme="minorHAnsi"/>
                <w:szCs w:val="20"/>
              </w:rPr>
            </w:pPr>
            <w:r w:rsidRPr="003C6342">
              <w:rPr>
                <w:rFonts w:cstheme="minorHAnsi"/>
                <w:szCs w:val="20"/>
              </w:rPr>
              <w:t>OPO</w:t>
            </w:r>
          </w:p>
        </w:tc>
        <w:tc>
          <w:tcPr>
            <w:tcW w:w="2727" w:type="dxa"/>
            <w:shd w:val="clear" w:color="auto" w:fill="D9D9D9" w:themeFill="background1" w:themeFillShade="D9"/>
          </w:tcPr>
          <w:p w:rsidR="00786765" w:rsidRPr="003C6342" w:rsidRDefault="00786765" w:rsidP="00BC1597">
            <w:pPr>
              <w:rPr>
                <w:rFonts w:cstheme="minorHAnsi"/>
                <w:szCs w:val="20"/>
              </w:rPr>
            </w:pPr>
            <w:r w:rsidRPr="003C6342">
              <w:rPr>
                <w:rFonts w:cstheme="minorHAnsi"/>
                <w:szCs w:val="20"/>
              </w:rPr>
              <w:t>VOLGTIJDELIJKHEID 19-20</w:t>
            </w:r>
          </w:p>
        </w:tc>
        <w:tc>
          <w:tcPr>
            <w:tcW w:w="3896" w:type="dxa"/>
            <w:shd w:val="clear" w:color="auto" w:fill="D9D9D9" w:themeFill="background1" w:themeFillShade="D9"/>
          </w:tcPr>
          <w:p w:rsidR="00786765" w:rsidRPr="003C6342" w:rsidRDefault="00786765" w:rsidP="00BC1597">
            <w:pPr>
              <w:rPr>
                <w:rFonts w:cstheme="minorHAnsi"/>
                <w:szCs w:val="20"/>
              </w:rPr>
            </w:pPr>
            <w:r w:rsidRPr="003C6342">
              <w:rPr>
                <w:rFonts w:cstheme="minorHAnsi"/>
                <w:szCs w:val="20"/>
              </w:rPr>
              <w:t>ECTS 19-20</w:t>
            </w:r>
          </w:p>
        </w:tc>
      </w:tr>
      <w:tr w:rsidR="00786765" w:rsidTr="00ED351C">
        <w:tc>
          <w:tcPr>
            <w:tcW w:w="2721" w:type="dxa"/>
          </w:tcPr>
          <w:p w:rsidR="00786765" w:rsidRPr="003C6342" w:rsidRDefault="00786765" w:rsidP="00BC1597">
            <w:pPr>
              <w:rPr>
                <w:rFonts w:cstheme="minorHAnsi"/>
                <w:szCs w:val="20"/>
              </w:rPr>
            </w:pPr>
            <w:r w:rsidRPr="003C6342">
              <w:rPr>
                <w:rFonts w:cstheme="minorHAnsi"/>
                <w:szCs w:val="20"/>
              </w:rPr>
              <w:t>Schoolstage</w:t>
            </w:r>
          </w:p>
        </w:tc>
        <w:tc>
          <w:tcPr>
            <w:tcW w:w="2727" w:type="dxa"/>
          </w:tcPr>
          <w:p w:rsidR="00786765" w:rsidRPr="003C6342" w:rsidRDefault="00786765" w:rsidP="00BC1597">
            <w:pPr>
              <w:rPr>
                <w:rFonts w:cstheme="minorHAnsi"/>
                <w:szCs w:val="20"/>
              </w:rPr>
            </w:pPr>
            <w:r w:rsidRPr="003C6342">
              <w:rPr>
                <w:rFonts w:cstheme="minorHAnsi"/>
                <w:szCs w:val="20"/>
              </w:rPr>
              <w:t>←OPO stage4 van beide onderwijsvakken</w:t>
            </w:r>
          </w:p>
          <w:p w:rsidR="00786765" w:rsidRPr="003C6342" w:rsidRDefault="00786765" w:rsidP="00BC1597">
            <w:pPr>
              <w:rPr>
                <w:rFonts w:cstheme="minorHAnsi"/>
                <w:szCs w:val="20"/>
              </w:rPr>
            </w:pPr>
          </w:p>
          <w:p w:rsidR="00786765" w:rsidRPr="003C6342" w:rsidRDefault="00786765" w:rsidP="00BC1597">
            <w:pPr>
              <w:rPr>
                <w:rFonts w:cstheme="minorHAnsi"/>
                <w:szCs w:val="20"/>
              </w:rPr>
            </w:pPr>
          </w:p>
        </w:tc>
        <w:tc>
          <w:tcPr>
            <w:tcW w:w="3896" w:type="dxa"/>
          </w:tcPr>
          <w:p w:rsidR="00786765" w:rsidRPr="004B72AE" w:rsidRDefault="00786765" w:rsidP="00BC1597">
            <w:pPr>
              <w:rPr>
                <w:rFonts w:cstheme="minorHAnsi"/>
                <w:szCs w:val="20"/>
              </w:rPr>
            </w:pPr>
            <w:r w:rsidRPr="004B72AE">
              <w:rPr>
                <w:rFonts w:cstheme="minorHAnsi"/>
                <w:szCs w:val="20"/>
              </w:rPr>
              <w:t>De student moet geslaagd zijn voor stage 4 (expertstage) van beide onderwijsvakken om stage 5 (schoolstage) te mogen starten.</w:t>
            </w:r>
          </w:p>
          <w:p w:rsidR="00786765" w:rsidRPr="004B72AE" w:rsidRDefault="00786765" w:rsidP="00BC1597">
            <w:pPr>
              <w:rPr>
                <w:rFonts w:cstheme="minorHAnsi"/>
                <w:szCs w:val="20"/>
              </w:rPr>
            </w:pPr>
          </w:p>
          <w:p w:rsidR="00786765" w:rsidRPr="004B72AE" w:rsidRDefault="00786765" w:rsidP="00BC1597">
            <w:pPr>
              <w:rPr>
                <w:rFonts w:cstheme="minorHAnsi"/>
                <w:szCs w:val="20"/>
              </w:rPr>
            </w:pPr>
            <w:r w:rsidRPr="004B72AE">
              <w:rPr>
                <w:rFonts w:cstheme="minorHAnsi"/>
                <w:szCs w:val="20"/>
              </w:rPr>
              <w:t>De student moet voor de twee onderwijsvakken opleidingsonderdelen van de derde opleidingsfase volgen in het eerste semester of hiervoor al geslaagd zijn om stage 5 (schoolstage) te mogen starten.</w:t>
            </w:r>
          </w:p>
          <w:p w:rsidR="00786765" w:rsidRPr="004B72AE" w:rsidRDefault="00786765" w:rsidP="00BC1597">
            <w:pPr>
              <w:rPr>
                <w:rFonts w:cstheme="minorHAnsi"/>
                <w:szCs w:val="20"/>
              </w:rPr>
            </w:pPr>
          </w:p>
          <w:p w:rsidR="00786765" w:rsidRPr="004B72AE" w:rsidRDefault="00786765" w:rsidP="00BC1597">
            <w:pPr>
              <w:rPr>
                <w:rFonts w:cstheme="minorHAnsi"/>
                <w:szCs w:val="20"/>
              </w:rPr>
            </w:pPr>
            <w:r w:rsidRPr="004B72AE">
              <w:rPr>
                <w:rFonts w:cstheme="minorHAnsi"/>
                <w:szCs w:val="20"/>
              </w:rPr>
              <w:t>De student moet geslaagd zijn voor TACA om te kunnen starten met de stages van de derde opleidingsfase.</w:t>
            </w:r>
          </w:p>
          <w:p w:rsidR="00786765" w:rsidRPr="004B72AE" w:rsidRDefault="00786765" w:rsidP="00BC1597">
            <w:pPr>
              <w:rPr>
                <w:rFonts w:cstheme="minorHAnsi"/>
                <w:szCs w:val="20"/>
              </w:rPr>
            </w:pPr>
          </w:p>
        </w:tc>
      </w:tr>
      <w:tr w:rsidR="00786765" w:rsidTr="00ED351C">
        <w:tc>
          <w:tcPr>
            <w:tcW w:w="2721" w:type="dxa"/>
          </w:tcPr>
          <w:p w:rsidR="00786765" w:rsidRPr="003C6342" w:rsidRDefault="00786765" w:rsidP="00BC1597">
            <w:pPr>
              <w:rPr>
                <w:rFonts w:cstheme="minorHAnsi"/>
                <w:szCs w:val="20"/>
              </w:rPr>
            </w:pPr>
            <w:r w:rsidRPr="003C6342">
              <w:rPr>
                <w:rFonts w:cstheme="minorHAnsi"/>
                <w:szCs w:val="20"/>
              </w:rPr>
              <w:t>Complementaire stage</w:t>
            </w:r>
          </w:p>
        </w:tc>
        <w:tc>
          <w:tcPr>
            <w:tcW w:w="2727" w:type="dxa"/>
          </w:tcPr>
          <w:p w:rsidR="00786765" w:rsidRPr="003C6342" w:rsidRDefault="00786765" w:rsidP="00BC1597">
            <w:pPr>
              <w:rPr>
                <w:rFonts w:cstheme="minorHAnsi"/>
                <w:szCs w:val="20"/>
              </w:rPr>
            </w:pPr>
            <w:r w:rsidRPr="003C6342">
              <w:rPr>
                <w:rFonts w:cstheme="minorHAnsi"/>
                <w:szCs w:val="20"/>
              </w:rPr>
              <w:t xml:space="preserve">←OPO stage4 </w:t>
            </w:r>
          </w:p>
        </w:tc>
        <w:tc>
          <w:tcPr>
            <w:tcW w:w="3896" w:type="dxa"/>
          </w:tcPr>
          <w:p w:rsidR="00786765" w:rsidRPr="003C6342" w:rsidRDefault="00786765" w:rsidP="00BC1597">
            <w:pPr>
              <w:rPr>
                <w:rFonts w:cstheme="minorHAnsi"/>
                <w:color w:val="808080" w:themeColor="background1" w:themeShade="80"/>
                <w:szCs w:val="20"/>
              </w:rPr>
            </w:pPr>
          </w:p>
        </w:tc>
      </w:tr>
      <w:tr w:rsidR="00786765" w:rsidTr="00ED351C">
        <w:tc>
          <w:tcPr>
            <w:tcW w:w="2721" w:type="dxa"/>
          </w:tcPr>
          <w:p w:rsidR="00786765" w:rsidRPr="003C6342" w:rsidRDefault="00786765" w:rsidP="00BC1597">
            <w:pPr>
              <w:rPr>
                <w:rFonts w:cstheme="minorHAnsi"/>
                <w:szCs w:val="20"/>
              </w:rPr>
            </w:pPr>
            <w:r w:rsidRPr="003C6342">
              <w:rPr>
                <w:rFonts w:cstheme="minorHAnsi"/>
                <w:szCs w:val="20"/>
              </w:rPr>
              <w:t>Stage grootstedelijke context</w:t>
            </w:r>
          </w:p>
        </w:tc>
        <w:tc>
          <w:tcPr>
            <w:tcW w:w="2727" w:type="dxa"/>
          </w:tcPr>
          <w:p w:rsidR="00786765" w:rsidRPr="003C6342" w:rsidRDefault="00786765" w:rsidP="00BC1597">
            <w:pPr>
              <w:rPr>
                <w:rFonts w:cstheme="minorHAnsi"/>
                <w:szCs w:val="20"/>
              </w:rPr>
            </w:pPr>
            <w:r w:rsidRPr="003C6342">
              <w:rPr>
                <w:rFonts w:cstheme="minorHAnsi"/>
                <w:szCs w:val="20"/>
              </w:rPr>
              <w:t>←OPO stage4 van beide onderwijsvakken</w:t>
            </w:r>
          </w:p>
        </w:tc>
        <w:tc>
          <w:tcPr>
            <w:tcW w:w="3896" w:type="dxa"/>
          </w:tcPr>
          <w:p w:rsidR="00786765" w:rsidRPr="009C2345" w:rsidRDefault="00786765" w:rsidP="00BC1597">
            <w:pPr>
              <w:rPr>
                <w:rFonts w:cstheme="minorHAnsi"/>
                <w:szCs w:val="20"/>
              </w:rPr>
            </w:pPr>
            <w:r w:rsidRPr="009C2345">
              <w:rPr>
                <w:rFonts w:cstheme="minorHAnsi"/>
                <w:szCs w:val="20"/>
              </w:rPr>
              <w:t>De student moet geslaagd zijn voor stage 3 (begeleide stage) en stage 4 (expertstage) van beide onderwijsvakken in het eerste semester van hetzelfde academiejaar om te kunnen starten met Stage grootstedelijke context.</w:t>
            </w:r>
          </w:p>
          <w:p w:rsidR="00786765" w:rsidRPr="009C2345" w:rsidRDefault="00786765" w:rsidP="00BC1597">
            <w:pPr>
              <w:rPr>
                <w:rFonts w:cstheme="minorHAnsi"/>
                <w:szCs w:val="20"/>
              </w:rPr>
            </w:pPr>
          </w:p>
          <w:p w:rsidR="00786765" w:rsidRPr="009C2345" w:rsidRDefault="00786765" w:rsidP="00BC1597">
            <w:pPr>
              <w:rPr>
                <w:rFonts w:cstheme="minorHAnsi"/>
                <w:szCs w:val="20"/>
              </w:rPr>
            </w:pPr>
            <w:r w:rsidRPr="009C2345">
              <w:rPr>
                <w:rFonts w:cstheme="minorHAnsi"/>
                <w:szCs w:val="20"/>
              </w:rPr>
              <w:t>De student moet geslaagd zijn voor Onderwijsproject specifieke doelgroep 2 om te kunnen starten met Stage grootstedelijke context.</w:t>
            </w:r>
          </w:p>
        </w:tc>
      </w:tr>
      <w:tr w:rsidR="00786765" w:rsidTr="00ED351C">
        <w:tc>
          <w:tcPr>
            <w:tcW w:w="2721" w:type="dxa"/>
          </w:tcPr>
          <w:p w:rsidR="00786765" w:rsidRPr="003C6342" w:rsidRDefault="00786765" w:rsidP="00BC1597">
            <w:pPr>
              <w:rPr>
                <w:rFonts w:cstheme="minorHAnsi"/>
                <w:szCs w:val="20"/>
              </w:rPr>
            </w:pPr>
            <w:r w:rsidRPr="003C6342">
              <w:rPr>
                <w:rFonts w:cstheme="minorHAnsi"/>
                <w:szCs w:val="20"/>
              </w:rPr>
              <w:t>Stage over de grenzen</w:t>
            </w:r>
          </w:p>
        </w:tc>
        <w:tc>
          <w:tcPr>
            <w:tcW w:w="2727" w:type="dxa"/>
          </w:tcPr>
          <w:p w:rsidR="00786765" w:rsidRPr="003C6342" w:rsidRDefault="00786765" w:rsidP="00BC1597">
            <w:pPr>
              <w:rPr>
                <w:rFonts w:cstheme="minorHAnsi"/>
                <w:szCs w:val="20"/>
              </w:rPr>
            </w:pPr>
            <w:r w:rsidRPr="003C6342">
              <w:rPr>
                <w:rFonts w:cstheme="minorHAnsi"/>
                <w:szCs w:val="20"/>
              </w:rPr>
              <w:t>←OPO stage4 van beide onderwijsvakken</w:t>
            </w:r>
          </w:p>
        </w:tc>
        <w:tc>
          <w:tcPr>
            <w:tcW w:w="3896" w:type="dxa"/>
          </w:tcPr>
          <w:p w:rsidR="00786765" w:rsidRPr="009C2345" w:rsidRDefault="00786765" w:rsidP="00BC1597">
            <w:pPr>
              <w:rPr>
                <w:rFonts w:cstheme="minorHAnsi"/>
                <w:szCs w:val="20"/>
              </w:rPr>
            </w:pPr>
            <w:r w:rsidRPr="009C2345">
              <w:rPr>
                <w:rFonts w:cstheme="minorHAnsi"/>
                <w:szCs w:val="20"/>
              </w:rPr>
              <w:t>De student moet geslaagd zijn voor stage 3 (begeleide stage) en stage 4 (expertstage) van beide onderwijsvakken in het eerste semester van hetzelfde academiejaar om te kunnen starten met Stage over de grenzen.</w:t>
            </w:r>
          </w:p>
        </w:tc>
      </w:tr>
      <w:tr w:rsidR="00786765" w:rsidTr="00ED351C">
        <w:tc>
          <w:tcPr>
            <w:tcW w:w="2721" w:type="dxa"/>
          </w:tcPr>
          <w:p w:rsidR="00786765" w:rsidRPr="003C6342" w:rsidRDefault="00786765" w:rsidP="00BC1597">
            <w:pPr>
              <w:rPr>
                <w:rFonts w:cstheme="minorHAnsi"/>
                <w:szCs w:val="20"/>
              </w:rPr>
            </w:pPr>
            <w:r w:rsidRPr="003C6342">
              <w:rPr>
                <w:rFonts w:cstheme="minorHAnsi"/>
                <w:szCs w:val="20"/>
              </w:rPr>
              <w:t>Bachelorproef</w:t>
            </w:r>
          </w:p>
        </w:tc>
        <w:tc>
          <w:tcPr>
            <w:tcW w:w="2727" w:type="dxa"/>
          </w:tcPr>
          <w:p w:rsidR="00786765" w:rsidRPr="003C6342" w:rsidRDefault="00786765" w:rsidP="00BC1597">
            <w:pPr>
              <w:rPr>
                <w:rFonts w:cstheme="minorHAnsi"/>
                <w:szCs w:val="20"/>
              </w:rPr>
            </w:pPr>
            <w:r w:rsidRPr="003C6342">
              <w:rPr>
                <w:rFonts w:cstheme="minorHAnsi"/>
                <w:szCs w:val="20"/>
              </w:rPr>
              <w:t>←OPO stage4 van beide onderwijsvakken</w:t>
            </w:r>
          </w:p>
        </w:tc>
        <w:tc>
          <w:tcPr>
            <w:tcW w:w="3896" w:type="dxa"/>
          </w:tcPr>
          <w:p w:rsidR="00786765" w:rsidRPr="009C2345" w:rsidRDefault="00786765" w:rsidP="00BC1597">
            <w:pPr>
              <w:rPr>
                <w:rFonts w:cstheme="minorHAnsi"/>
                <w:szCs w:val="20"/>
              </w:rPr>
            </w:pPr>
            <w:r w:rsidRPr="009C2345">
              <w:rPr>
                <w:rFonts w:cstheme="minorHAnsi"/>
                <w:szCs w:val="20"/>
              </w:rPr>
              <w:t>De student moet geslaagd zijn voor alle stages om zijn basiscompetenties te mogen voorstellen en deel te nemen aan de posterbeurs.</w:t>
            </w:r>
          </w:p>
          <w:p w:rsidR="00786765" w:rsidRPr="009C2345" w:rsidRDefault="00786765" w:rsidP="00BC1597">
            <w:pPr>
              <w:rPr>
                <w:rFonts w:cstheme="minorHAnsi"/>
                <w:szCs w:val="20"/>
              </w:rPr>
            </w:pPr>
            <w:r w:rsidRPr="009C2345">
              <w:rPr>
                <w:rFonts w:cstheme="minorHAnsi"/>
                <w:szCs w:val="20"/>
              </w:rPr>
              <w:t>De voorstelling van de basiscompetenties en de posterbeurs dienen in dezelfde examenperiode volbracht te worden.</w:t>
            </w:r>
          </w:p>
          <w:p w:rsidR="00786765" w:rsidRPr="009C2345" w:rsidRDefault="00786765" w:rsidP="00BC1597">
            <w:pPr>
              <w:rPr>
                <w:rFonts w:cstheme="minorHAnsi"/>
                <w:szCs w:val="20"/>
              </w:rPr>
            </w:pPr>
          </w:p>
        </w:tc>
      </w:tr>
      <w:tr w:rsidR="00786765" w:rsidTr="00ED351C">
        <w:tc>
          <w:tcPr>
            <w:tcW w:w="2721" w:type="dxa"/>
          </w:tcPr>
          <w:p w:rsidR="00786765" w:rsidRPr="003C6342" w:rsidRDefault="00786765" w:rsidP="00BC1597">
            <w:pPr>
              <w:rPr>
                <w:rFonts w:cstheme="minorHAnsi"/>
                <w:szCs w:val="20"/>
              </w:rPr>
            </w:pPr>
            <w:r w:rsidRPr="003C6342">
              <w:rPr>
                <w:rFonts w:cstheme="minorHAnsi"/>
                <w:szCs w:val="20"/>
              </w:rPr>
              <w:t>Stagemobiliteit buiten Europa</w:t>
            </w:r>
            <w:r w:rsidRPr="003C6342">
              <w:rPr>
                <w:rFonts w:cstheme="minorHAnsi"/>
                <w:szCs w:val="20"/>
              </w:rPr>
              <w:br/>
              <w:t>(OPTIE 2)</w:t>
            </w:r>
          </w:p>
        </w:tc>
        <w:tc>
          <w:tcPr>
            <w:tcW w:w="2727" w:type="dxa"/>
          </w:tcPr>
          <w:p w:rsidR="00786765" w:rsidRPr="003C6342" w:rsidRDefault="00786765" w:rsidP="00BC1597">
            <w:pPr>
              <w:rPr>
                <w:rFonts w:cstheme="minorHAnsi"/>
                <w:szCs w:val="20"/>
              </w:rPr>
            </w:pPr>
            <w:r w:rsidRPr="003C6342">
              <w:rPr>
                <w:rFonts w:cstheme="minorHAnsi"/>
                <w:szCs w:val="20"/>
              </w:rPr>
              <w:t>←OPO stage4</w:t>
            </w:r>
          </w:p>
        </w:tc>
        <w:tc>
          <w:tcPr>
            <w:tcW w:w="3896" w:type="dxa"/>
          </w:tcPr>
          <w:p w:rsidR="00786765" w:rsidRPr="004B72AE" w:rsidRDefault="00786765" w:rsidP="00BC1597">
            <w:pPr>
              <w:rPr>
                <w:rFonts w:cstheme="minorHAnsi"/>
                <w:szCs w:val="20"/>
              </w:rPr>
            </w:pPr>
            <w:r w:rsidRPr="004B72AE">
              <w:rPr>
                <w:rFonts w:cstheme="minorHAnsi"/>
                <w:szCs w:val="20"/>
              </w:rPr>
              <w:t>De student moet geslaagd zijn voor stage 3 (begeleide stage) en stage 4 (expertstage) van beide onderwijsvakken in het academiejaar voorafgaand aan het jaar waarin Stagemobiliteit buiten Europa (OPTIE 2) wordt opgenomen.</w:t>
            </w:r>
          </w:p>
        </w:tc>
      </w:tr>
    </w:tbl>
    <w:p w:rsidR="00ED351C" w:rsidRDefault="00ED351C">
      <w:r>
        <w:br w:type="page"/>
      </w:r>
    </w:p>
    <w:tbl>
      <w:tblPr>
        <w:tblStyle w:val="Tabelraster"/>
        <w:tblW w:w="5000" w:type="pct"/>
        <w:tblLayout w:type="fixed"/>
        <w:tblLook w:val="04A0" w:firstRow="1" w:lastRow="0" w:firstColumn="1" w:lastColumn="0" w:noHBand="0" w:noVBand="1"/>
      </w:tblPr>
      <w:tblGrid>
        <w:gridCol w:w="2721"/>
        <w:gridCol w:w="2727"/>
        <w:gridCol w:w="3896"/>
      </w:tblGrid>
      <w:tr w:rsidR="00786765" w:rsidTr="00ED351C">
        <w:tc>
          <w:tcPr>
            <w:tcW w:w="2721" w:type="dxa"/>
          </w:tcPr>
          <w:p w:rsidR="00786765" w:rsidRPr="003C6342" w:rsidRDefault="00786765" w:rsidP="00BC1597">
            <w:pPr>
              <w:rPr>
                <w:rFonts w:cstheme="minorHAnsi"/>
                <w:szCs w:val="20"/>
              </w:rPr>
            </w:pPr>
            <w:r w:rsidRPr="003C6342">
              <w:rPr>
                <w:rFonts w:cstheme="minorHAnsi"/>
                <w:szCs w:val="20"/>
              </w:rPr>
              <w:t>Studiemobiliteit in of buiten Europa</w:t>
            </w:r>
          </w:p>
          <w:p w:rsidR="00786765" w:rsidRPr="003C6342" w:rsidRDefault="00786765" w:rsidP="00BC1597">
            <w:pPr>
              <w:rPr>
                <w:rFonts w:cstheme="minorHAnsi"/>
                <w:szCs w:val="20"/>
              </w:rPr>
            </w:pPr>
            <w:r w:rsidRPr="003C6342">
              <w:rPr>
                <w:rFonts w:cstheme="minorHAnsi"/>
                <w:szCs w:val="20"/>
              </w:rPr>
              <w:t>(OPTIE 3)</w:t>
            </w:r>
          </w:p>
        </w:tc>
        <w:tc>
          <w:tcPr>
            <w:tcW w:w="2727" w:type="dxa"/>
          </w:tcPr>
          <w:p w:rsidR="00786765" w:rsidRPr="003C6342" w:rsidRDefault="00786765" w:rsidP="00BC1597">
            <w:pPr>
              <w:rPr>
                <w:rFonts w:cstheme="minorHAnsi"/>
                <w:szCs w:val="20"/>
              </w:rPr>
            </w:pPr>
            <w:r w:rsidRPr="003C6342">
              <w:rPr>
                <w:rFonts w:cstheme="minorHAnsi"/>
                <w:szCs w:val="20"/>
              </w:rPr>
              <w:t>←OPO stage4</w:t>
            </w:r>
          </w:p>
        </w:tc>
        <w:tc>
          <w:tcPr>
            <w:tcW w:w="3896" w:type="dxa"/>
          </w:tcPr>
          <w:p w:rsidR="00786765" w:rsidRPr="004B72AE" w:rsidRDefault="00786765" w:rsidP="00BC1597">
            <w:pPr>
              <w:rPr>
                <w:rFonts w:cstheme="minorHAnsi"/>
                <w:szCs w:val="20"/>
              </w:rPr>
            </w:pPr>
            <w:r w:rsidRPr="004B72AE">
              <w:rPr>
                <w:rFonts w:cstheme="minorHAnsi"/>
                <w:szCs w:val="20"/>
              </w:rPr>
              <w:t>De student moet geslaagd zijn voor stage 3 (begeleide stage) en stage 4 (expertstage) van beide onderwijsvakken in het academiejaar voorafgaand aan het jaar waarin Studiemobiliteit buiten Europa (OPTIE 3) wordt opgenomen.</w:t>
            </w:r>
          </w:p>
          <w:p w:rsidR="00786765" w:rsidRPr="004B72AE" w:rsidRDefault="00786765" w:rsidP="00BC1597">
            <w:pPr>
              <w:rPr>
                <w:rFonts w:cstheme="minorHAnsi"/>
                <w:szCs w:val="20"/>
              </w:rPr>
            </w:pPr>
          </w:p>
        </w:tc>
      </w:tr>
      <w:tr w:rsidR="00786765" w:rsidTr="00ED351C">
        <w:tc>
          <w:tcPr>
            <w:tcW w:w="2721" w:type="dxa"/>
          </w:tcPr>
          <w:p w:rsidR="00786765" w:rsidRPr="003C6342" w:rsidRDefault="00786765" w:rsidP="00BC1597">
            <w:pPr>
              <w:rPr>
                <w:rFonts w:cstheme="minorHAnsi"/>
                <w:szCs w:val="20"/>
              </w:rPr>
            </w:pPr>
            <w:r w:rsidRPr="003C6342">
              <w:rPr>
                <w:rFonts w:cstheme="minorHAnsi"/>
                <w:szCs w:val="20"/>
              </w:rPr>
              <w:t>Korte mobiliteit taalstage</w:t>
            </w:r>
          </w:p>
          <w:p w:rsidR="00786765" w:rsidRPr="003C6342" w:rsidRDefault="00786765" w:rsidP="00BC1597">
            <w:pPr>
              <w:rPr>
                <w:rFonts w:cstheme="minorHAnsi"/>
                <w:szCs w:val="20"/>
              </w:rPr>
            </w:pPr>
            <w:r w:rsidRPr="003C6342">
              <w:rPr>
                <w:rFonts w:cstheme="minorHAnsi"/>
                <w:szCs w:val="20"/>
              </w:rPr>
              <w:t>(OPTIE 5)</w:t>
            </w:r>
          </w:p>
        </w:tc>
        <w:tc>
          <w:tcPr>
            <w:tcW w:w="2727" w:type="dxa"/>
          </w:tcPr>
          <w:p w:rsidR="00786765" w:rsidRPr="003C6342" w:rsidRDefault="00786765" w:rsidP="00BC1597">
            <w:pPr>
              <w:rPr>
                <w:rFonts w:cstheme="minorHAnsi"/>
                <w:szCs w:val="20"/>
              </w:rPr>
            </w:pPr>
            <w:r w:rsidRPr="003C6342">
              <w:rPr>
                <w:rFonts w:cstheme="minorHAnsi"/>
                <w:szCs w:val="20"/>
              </w:rPr>
              <w:t xml:space="preserve">←OPO stage4 </w:t>
            </w:r>
          </w:p>
        </w:tc>
        <w:tc>
          <w:tcPr>
            <w:tcW w:w="3896" w:type="dxa"/>
          </w:tcPr>
          <w:p w:rsidR="00786765" w:rsidRPr="003C6342" w:rsidRDefault="00786765" w:rsidP="00BC1597">
            <w:pPr>
              <w:rPr>
                <w:rFonts w:cstheme="minorHAnsi"/>
                <w:color w:val="808080" w:themeColor="background1" w:themeShade="80"/>
                <w:szCs w:val="20"/>
              </w:rPr>
            </w:pPr>
          </w:p>
        </w:tc>
      </w:tr>
      <w:tr w:rsidR="00786765" w:rsidTr="00ED351C">
        <w:tc>
          <w:tcPr>
            <w:tcW w:w="2721" w:type="dxa"/>
          </w:tcPr>
          <w:p w:rsidR="00786765" w:rsidRPr="003C6342" w:rsidRDefault="00786765" w:rsidP="00BC1597">
            <w:pPr>
              <w:rPr>
                <w:rFonts w:cstheme="minorHAnsi"/>
                <w:szCs w:val="20"/>
              </w:rPr>
            </w:pPr>
            <w:r w:rsidRPr="003C6342">
              <w:rPr>
                <w:rFonts w:cstheme="minorHAnsi"/>
                <w:szCs w:val="20"/>
              </w:rPr>
              <w:t>Intercommunautaire mobiliteit</w:t>
            </w:r>
          </w:p>
          <w:p w:rsidR="00786765" w:rsidRPr="003C6342" w:rsidRDefault="00786765" w:rsidP="00BC1597">
            <w:pPr>
              <w:rPr>
                <w:rFonts w:cstheme="minorHAnsi"/>
                <w:szCs w:val="20"/>
              </w:rPr>
            </w:pPr>
            <w:r w:rsidRPr="003C6342">
              <w:rPr>
                <w:rFonts w:cstheme="minorHAnsi"/>
                <w:szCs w:val="20"/>
              </w:rPr>
              <w:t>(OPTIE 6)</w:t>
            </w:r>
          </w:p>
        </w:tc>
        <w:tc>
          <w:tcPr>
            <w:tcW w:w="2727" w:type="dxa"/>
          </w:tcPr>
          <w:p w:rsidR="00786765" w:rsidRPr="003C6342" w:rsidRDefault="00786765" w:rsidP="00BC1597">
            <w:pPr>
              <w:rPr>
                <w:rFonts w:cstheme="minorHAnsi"/>
                <w:szCs w:val="20"/>
              </w:rPr>
            </w:pPr>
            <w:r w:rsidRPr="003C6342">
              <w:rPr>
                <w:rFonts w:cstheme="minorHAnsi"/>
                <w:szCs w:val="20"/>
              </w:rPr>
              <w:t>←OPO stage4</w:t>
            </w:r>
          </w:p>
        </w:tc>
        <w:tc>
          <w:tcPr>
            <w:tcW w:w="3896" w:type="dxa"/>
          </w:tcPr>
          <w:p w:rsidR="00786765" w:rsidRPr="003C6342" w:rsidRDefault="00786765" w:rsidP="00BC1597">
            <w:pPr>
              <w:rPr>
                <w:rFonts w:cstheme="minorHAnsi"/>
                <w:color w:val="808080" w:themeColor="background1" w:themeShade="80"/>
                <w:szCs w:val="20"/>
              </w:rPr>
            </w:pPr>
          </w:p>
        </w:tc>
      </w:tr>
      <w:tr w:rsidR="00786765" w:rsidTr="00ED351C">
        <w:tc>
          <w:tcPr>
            <w:tcW w:w="2721" w:type="dxa"/>
          </w:tcPr>
          <w:p w:rsidR="00786765" w:rsidRPr="003C6342" w:rsidRDefault="00786765" w:rsidP="00BC1597">
            <w:pPr>
              <w:rPr>
                <w:rFonts w:cstheme="minorHAnsi"/>
                <w:szCs w:val="20"/>
              </w:rPr>
            </w:pPr>
            <w:r w:rsidRPr="003C6342">
              <w:rPr>
                <w:rFonts w:cstheme="minorHAnsi"/>
                <w:szCs w:val="20"/>
              </w:rPr>
              <w:t>BR+LO3-1b Bewegingswetenschappen 3</w:t>
            </w:r>
          </w:p>
        </w:tc>
        <w:tc>
          <w:tcPr>
            <w:tcW w:w="2727" w:type="dxa"/>
          </w:tcPr>
          <w:p w:rsidR="00786765" w:rsidRPr="003C6342" w:rsidRDefault="00786765" w:rsidP="00BC1597">
            <w:pPr>
              <w:rPr>
                <w:rFonts w:cstheme="minorHAnsi"/>
                <w:szCs w:val="20"/>
              </w:rPr>
            </w:pPr>
            <w:r w:rsidRPr="003C6342">
              <w:rPr>
                <w:rFonts w:cstheme="minorHAnsi"/>
                <w:szCs w:val="20"/>
              </w:rPr>
              <w:t>←BR+LO Bewegingswetenschappen 1</w:t>
            </w:r>
          </w:p>
        </w:tc>
        <w:tc>
          <w:tcPr>
            <w:tcW w:w="3896" w:type="dxa"/>
          </w:tcPr>
          <w:p w:rsidR="00786765" w:rsidRPr="003C6342" w:rsidRDefault="00786765" w:rsidP="00BC1597">
            <w:pPr>
              <w:rPr>
                <w:rFonts w:cstheme="minorHAnsi"/>
                <w:szCs w:val="20"/>
              </w:rPr>
            </w:pPr>
          </w:p>
        </w:tc>
      </w:tr>
    </w:tbl>
    <w:p w:rsidR="006875FF" w:rsidRDefault="006875FF" w:rsidP="006875FF"/>
    <w:p w:rsidR="0041076F" w:rsidRPr="0041076F" w:rsidRDefault="0041076F" w:rsidP="006875FF">
      <w:r w:rsidRPr="0041076F">
        <w:t xml:space="preserve">Als de organisatorische mogelijkheid bestaat kan </w:t>
      </w:r>
      <w:r w:rsidR="00557019">
        <w:t>een</w:t>
      </w:r>
      <w:r w:rsidRPr="0041076F">
        <w:t xml:space="preserve"> stage hernomen worden in een tweede zittijd</w:t>
      </w:r>
      <w:r>
        <w:t>.</w:t>
      </w:r>
    </w:p>
    <w:p w:rsidR="006875FF" w:rsidRDefault="006875FF" w:rsidP="00EA47DB">
      <w:pPr>
        <w:pStyle w:val="Kop1"/>
        <w:sectPr w:rsidR="006875FF" w:rsidSect="00EA4BE0">
          <w:pgSz w:w="11906" w:h="16838" w:code="9"/>
          <w:pgMar w:top="1418" w:right="1134" w:bottom="1134" w:left="1418" w:header="709" w:footer="709" w:gutter="0"/>
          <w:cols w:space="708"/>
          <w:docGrid w:linePitch="360"/>
        </w:sectPr>
      </w:pPr>
    </w:p>
    <w:p w:rsidR="00503CEC" w:rsidRPr="00EA47DB" w:rsidRDefault="00503CEC" w:rsidP="00EA47DB">
      <w:pPr>
        <w:pStyle w:val="Kop1"/>
      </w:pPr>
      <w:bookmarkStart w:id="46" w:name="_Toc22232816"/>
      <w:r w:rsidRPr="00EA47DB">
        <w:t>Stageleerlijnen</w:t>
      </w:r>
      <w:bookmarkEnd w:id="46"/>
    </w:p>
    <w:p w:rsidR="00503CEC" w:rsidRPr="007B5A85" w:rsidRDefault="00503CEC" w:rsidP="00503CEC">
      <w:r w:rsidRPr="007B5A85">
        <w:t>De stage in de</w:t>
      </w:r>
      <w:r w:rsidR="00786765">
        <w:t xml:space="preserve"> educatieve </w:t>
      </w:r>
      <w:r w:rsidRPr="007B5A85">
        <w:t>professionele bachelor in onderwijs: secundair onderwijs neemt een groot deel van de opleiding in beslag. Zij vormt de ruggengraat van d</w:t>
      </w:r>
      <w:r>
        <w:t>e lerarenopleiding. Voor alle</w:t>
      </w:r>
      <w:r w:rsidRPr="007B5A85">
        <w:t xml:space="preserve"> opleidingsonderdelen </w:t>
      </w:r>
      <w:r>
        <w:t xml:space="preserve">van stage </w:t>
      </w:r>
      <w:r w:rsidRPr="007B5A85">
        <w:t xml:space="preserve">moet de student slagen om een diploma te kunnen verwerven. Een tolerantie van een tekort is hiervoor niet toegestaan. In de stages komen de studenten in contact met alle aspecten van het beroep, die dan in de verschillende </w:t>
      </w:r>
      <w:r>
        <w:t xml:space="preserve">algemene en vakgerichte </w:t>
      </w:r>
      <w:r w:rsidRPr="007B5A85">
        <w:t>opleidingsonderdelen tot een theoretisch referentiekader worden gestructureerd. Tijdens de opeenvolgende stages probeert de student de aangeleerde vaardigheden toe te passen in aanvankelijk eenvoudige</w:t>
      </w:r>
      <w:r>
        <w:t>,</w:t>
      </w:r>
      <w:r w:rsidRPr="007B5A85">
        <w:t xml:space="preserve"> geïsoleerde situaties tot verder in de opleiding in complexe en erg specifieke onderwijs- en leersituaties. De student reflecteert op de eigen ervaringen en op de feedback van de begeleidende mentoren en docenten. Meer en meer competenties worden geïntegreerd in zijn persoonlijk</w:t>
      </w:r>
      <w:r>
        <w:t>e</w:t>
      </w:r>
      <w:r w:rsidRPr="007B5A85">
        <w:t xml:space="preserve"> ontwikkeling. </w:t>
      </w:r>
      <w:r>
        <w:t>De student wordt een leraar die alle basiscompetenties in voldoende mate beheerst en die een eigen gelaat heeft.</w:t>
      </w:r>
    </w:p>
    <w:p w:rsidR="00503CEC" w:rsidRDefault="00503CEC" w:rsidP="00503CEC">
      <w:r w:rsidRPr="007B5A85">
        <w:t>Aan de start van de opleiding krijgt de student duidelijke begeleiding bij een afgebakend takenpakket. Naarmate de opleiding vordert, moet de student meer en meer functioneren vanuit eigen initiatief en met meer autonomie. Hij neemt van bij de aanvang verantwoordelijkheid voor de eigen beperkte taken en evolueert in de latere stages tot het mee verantwoordelijkheid nemen voor alle aspecten van de opvoeding en vorming van de leerlingen in de eigen klas, in de school en in de maatschappij.</w:t>
      </w:r>
    </w:p>
    <w:p w:rsidR="00503CEC" w:rsidRDefault="00503CEC" w:rsidP="006875FF">
      <w:r w:rsidRPr="007B5A85">
        <w:t xml:space="preserve">De competenties die een leraar moet verwerven tegen het einde van de opleiding en </w:t>
      </w:r>
      <w:r>
        <w:t xml:space="preserve">bij </w:t>
      </w:r>
      <w:r w:rsidRPr="007B5A85">
        <w:t>de overstap naar het werkveld</w:t>
      </w:r>
      <w:r>
        <w:t>,</w:t>
      </w:r>
      <w:r w:rsidRPr="007B5A85">
        <w:t xml:space="preserve"> zijn erg talrijk en verscheiden. Hieronder worden deze basiscompetenties geschetst in een overzicht doorheen de verschillende stages van de drie opleidingsfases. Enkel de accenten worden in de matrix vermeld om de leesbaarheid te verhogen.</w:t>
      </w:r>
    </w:p>
    <w:p w:rsidR="00503CEC" w:rsidRDefault="00503CEC" w:rsidP="00503CEC">
      <w:r>
        <w:t xml:space="preserve">In de ECTS-fiches van de stages – te raadplegen via ons </w:t>
      </w:r>
      <w:hyperlink r:id="rId52" w:history="1">
        <w:r w:rsidRPr="00C13CC9">
          <w:rPr>
            <w:rStyle w:val="Hyperlink"/>
          </w:rPr>
          <w:t>onderwijsaanbod</w:t>
        </w:r>
      </w:hyperlink>
      <w:r>
        <w:t xml:space="preserve"> – vind je onder andere info over de begint</w:t>
      </w:r>
      <w:r w:rsidR="00033319">
        <w:t>ermen en evaluatieactiviteiten.</w:t>
      </w:r>
    </w:p>
    <w:p w:rsidR="00503CEC" w:rsidRPr="007B5A85" w:rsidRDefault="00503CEC" w:rsidP="00503CEC"/>
    <w:tbl>
      <w:tblPr>
        <w:tblW w:w="5077" w:type="pct"/>
        <w:tblLayout w:type="fixed"/>
        <w:tblCellMar>
          <w:top w:w="57" w:type="dxa"/>
          <w:left w:w="85" w:type="dxa"/>
          <w:bottom w:w="57" w:type="dxa"/>
          <w:right w:w="85" w:type="dxa"/>
        </w:tblCellMar>
        <w:tblLook w:val="04A0" w:firstRow="1" w:lastRow="0" w:firstColumn="1" w:lastColumn="0" w:noHBand="0" w:noVBand="1"/>
      </w:tblPr>
      <w:tblGrid>
        <w:gridCol w:w="1648"/>
        <w:gridCol w:w="1515"/>
        <w:gridCol w:w="2200"/>
        <w:gridCol w:w="2200"/>
        <w:gridCol w:w="1925"/>
      </w:tblGrid>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0C5B35" w:rsidRDefault="00503CEC" w:rsidP="009D2BDE">
            <w:pPr>
              <w:rPr>
                <w:b/>
                <w:sz w:val="16"/>
                <w:szCs w:val="16"/>
              </w:rPr>
            </w:pPr>
            <w:r w:rsidRPr="000C5B35">
              <w:rPr>
                <w:b/>
                <w:sz w:val="16"/>
                <w:szCs w:val="16"/>
              </w:rPr>
              <w:t>Stage</w:t>
            </w:r>
            <w:r>
              <w:rPr>
                <w:b/>
                <w:sz w:val="16"/>
                <w:szCs w:val="16"/>
              </w:rPr>
              <w:t xml:space="preserve"> </w:t>
            </w:r>
            <w:r w:rsidRPr="000C5B35">
              <w:rPr>
                <w:b/>
                <w:sz w:val="16"/>
                <w:szCs w:val="16"/>
              </w:rPr>
              <w:t>1</w:t>
            </w:r>
            <w:r w:rsidRPr="000C5B35">
              <w:rPr>
                <w:b/>
                <w:sz w:val="16"/>
                <w:szCs w:val="16"/>
              </w:rPr>
              <w:br/>
              <w:t>Verkenningsstage</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0C5B35" w:rsidRDefault="00503CEC" w:rsidP="009D2BDE">
            <w:pPr>
              <w:rPr>
                <w:b/>
                <w:sz w:val="16"/>
                <w:szCs w:val="16"/>
              </w:rPr>
            </w:pPr>
            <w:r w:rsidRPr="000C5B35">
              <w:rPr>
                <w:b/>
                <w:sz w:val="16"/>
                <w:szCs w:val="16"/>
              </w:rPr>
              <w:t>Stage</w:t>
            </w:r>
            <w:r>
              <w:rPr>
                <w:b/>
                <w:sz w:val="16"/>
                <w:szCs w:val="16"/>
              </w:rPr>
              <w:t xml:space="preserve"> </w:t>
            </w:r>
            <w:r w:rsidRPr="000C5B35">
              <w:rPr>
                <w:b/>
                <w:sz w:val="16"/>
                <w:szCs w:val="16"/>
              </w:rPr>
              <w:t>2</w:t>
            </w:r>
            <w:r w:rsidRPr="000C5B35">
              <w:rPr>
                <w:b/>
                <w:sz w:val="16"/>
                <w:szCs w:val="16"/>
              </w:rPr>
              <w:br/>
              <w:t>Instapstage</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0C5B35" w:rsidRDefault="00503CEC" w:rsidP="009D2BDE">
            <w:pPr>
              <w:rPr>
                <w:b/>
                <w:sz w:val="16"/>
                <w:szCs w:val="16"/>
              </w:rPr>
            </w:pPr>
            <w:r w:rsidRPr="000C5B35">
              <w:rPr>
                <w:b/>
                <w:sz w:val="16"/>
                <w:szCs w:val="16"/>
              </w:rPr>
              <w:t>Stage</w:t>
            </w:r>
            <w:r>
              <w:rPr>
                <w:b/>
                <w:sz w:val="16"/>
                <w:szCs w:val="16"/>
              </w:rPr>
              <w:t xml:space="preserve"> </w:t>
            </w:r>
            <w:r w:rsidRPr="000C5B35">
              <w:rPr>
                <w:b/>
                <w:sz w:val="16"/>
                <w:szCs w:val="16"/>
              </w:rPr>
              <w:t>3</w:t>
            </w:r>
            <w:r w:rsidRPr="000C5B35">
              <w:rPr>
                <w:b/>
                <w:sz w:val="16"/>
                <w:szCs w:val="16"/>
              </w:rPr>
              <w:br/>
              <w:t>Begeleide stage</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0C5B35" w:rsidRDefault="00503CEC" w:rsidP="009D2BDE">
            <w:pPr>
              <w:rPr>
                <w:b/>
                <w:sz w:val="16"/>
                <w:szCs w:val="16"/>
              </w:rPr>
            </w:pPr>
            <w:r w:rsidRPr="000C5B35">
              <w:rPr>
                <w:b/>
                <w:sz w:val="16"/>
                <w:szCs w:val="16"/>
              </w:rPr>
              <w:t>Stage</w:t>
            </w:r>
            <w:r>
              <w:rPr>
                <w:b/>
                <w:sz w:val="16"/>
                <w:szCs w:val="16"/>
              </w:rPr>
              <w:t xml:space="preserve"> </w:t>
            </w:r>
            <w:r w:rsidRPr="000C5B35">
              <w:rPr>
                <w:b/>
                <w:sz w:val="16"/>
                <w:szCs w:val="16"/>
              </w:rPr>
              <w:t>4</w:t>
            </w:r>
            <w:r w:rsidRPr="000C5B35">
              <w:rPr>
                <w:b/>
                <w:sz w:val="16"/>
                <w:szCs w:val="16"/>
              </w:rPr>
              <w:br/>
              <w:t>Expertstage</w:t>
            </w:r>
          </w:p>
        </w:tc>
      </w:tr>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Attitudes</w:t>
            </w:r>
          </w:p>
        </w:tc>
        <w:tc>
          <w:tcPr>
            <w:tcW w:w="1560" w:type="dxa"/>
            <w:tcBorders>
              <w:top w:val="single" w:sz="4" w:space="0" w:color="auto"/>
              <w:left w:val="single" w:sz="4" w:space="0" w:color="auto"/>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 xml:space="preserve">Leergierigheid </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Enthousiasme en relationele gerichtheid</w:t>
            </w:r>
          </w:p>
          <w:p w:rsidR="00503CEC" w:rsidRPr="00CA0086" w:rsidRDefault="00503CEC" w:rsidP="009D2BDE">
            <w:pPr>
              <w:rPr>
                <w:sz w:val="16"/>
                <w:szCs w:val="16"/>
              </w:rPr>
            </w:pPr>
            <w:r>
              <w:rPr>
                <w:sz w:val="16"/>
                <w:szCs w:val="16"/>
              </w:rPr>
              <w:t>Verantwoordelijkheids</w:t>
            </w:r>
            <w:r w:rsidRPr="00CA0086">
              <w:rPr>
                <w:sz w:val="16"/>
                <w:szCs w:val="16"/>
              </w:rPr>
              <w:t>zin</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Enthousiasme en relationele gerichtheid</w:t>
            </w:r>
          </w:p>
          <w:p w:rsidR="00503CEC" w:rsidRPr="00CA0086" w:rsidRDefault="00503CEC" w:rsidP="009D2BDE">
            <w:pPr>
              <w:rPr>
                <w:sz w:val="16"/>
                <w:szCs w:val="16"/>
              </w:rPr>
            </w:pPr>
            <w:r w:rsidRPr="00CA0086">
              <w:rPr>
                <w:sz w:val="16"/>
                <w:szCs w:val="16"/>
              </w:rPr>
              <w:t>Verantwoordelijkheidszin</w:t>
            </w:r>
          </w:p>
        </w:tc>
        <w:tc>
          <w:tcPr>
            <w:tcW w:w="1984" w:type="dxa"/>
            <w:tcBorders>
              <w:top w:val="single" w:sz="4" w:space="0" w:color="auto"/>
              <w:left w:val="single" w:sz="4" w:space="0" w:color="000000" w:themeColor="text1"/>
              <w:bottom w:val="single" w:sz="4" w:space="0" w:color="000000" w:themeColor="text1"/>
              <w:right w:val="single" w:sz="4" w:space="0" w:color="auto"/>
            </w:tcBorders>
          </w:tcPr>
          <w:p w:rsidR="00503CEC" w:rsidRPr="00CA0086" w:rsidRDefault="00503CEC" w:rsidP="009D2BDE">
            <w:pPr>
              <w:rPr>
                <w:sz w:val="16"/>
                <w:szCs w:val="16"/>
              </w:rPr>
            </w:pPr>
            <w:r w:rsidRPr="00CA0086">
              <w:rPr>
                <w:sz w:val="16"/>
                <w:szCs w:val="16"/>
              </w:rPr>
              <w:t>Flexibiliteit</w:t>
            </w:r>
          </w:p>
          <w:p w:rsidR="00503CEC" w:rsidRPr="00CA0086" w:rsidRDefault="00503CEC" w:rsidP="009D2BDE">
            <w:pPr>
              <w:rPr>
                <w:sz w:val="16"/>
                <w:szCs w:val="16"/>
              </w:rPr>
            </w:pPr>
            <w:r w:rsidRPr="00CA0086">
              <w:rPr>
                <w:sz w:val="16"/>
                <w:szCs w:val="16"/>
              </w:rPr>
              <w:t>Beslissingsvermogen</w:t>
            </w:r>
          </w:p>
          <w:p w:rsidR="00503CEC" w:rsidRPr="00CA0086" w:rsidRDefault="00503CEC" w:rsidP="009D2BDE">
            <w:pPr>
              <w:rPr>
                <w:sz w:val="16"/>
                <w:szCs w:val="16"/>
              </w:rPr>
            </w:pPr>
            <w:r w:rsidRPr="00CA0086">
              <w:rPr>
                <w:sz w:val="16"/>
                <w:szCs w:val="16"/>
              </w:rPr>
              <w:t>Kritische zin</w:t>
            </w:r>
          </w:p>
        </w:tc>
      </w:tr>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Beginsituatie, doelen en aanpak bepalen</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 xml:space="preserve">De school </w:t>
            </w:r>
          </w:p>
          <w:p w:rsidR="00503CEC" w:rsidRPr="00CA0086" w:rsidRDefault="00503CEC" w:rsidP="009D2BDE">
            <w:pPr>
              <w:rPr>
                <w:sz w:val="16"/>
                <w:szCs w:val="16"/>
              </w:rPr>
            </w:pPr>
            <w:r w:rsidRPr="00CA0086">
              <w:rPr>
                <w:sz w:val="16"/>
                <w:szCs w:val="16"/>
              </w:rPr>
              <w:t>Het leraarsberoep</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Analyse van een les</w:t>
            </w:r>
          </w:p>
          <w:p w:rsidR="00503CEC" w:rsidRPr="00CA0086" w:rsidRDefault="00503CEC" w:rsidP="009D2BDE">
            <w:pPr>
              <w:rPr>
                <w:sz w:val="16"/>
                <w:szCs w:val="16"/>
              </w:rPr>
            </w:pPr>
            <w:r w:rsidRPr="00CA0086">
              <w:rPr>
                <w:sz w:val="16"/>
                <w:szCs w:val="16"/>
              </w:rPr>
              <w:t>Lesvoorbereiding maken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Analyse van les</w:t>
            </w:r>
          </w:p>
          <w:p w:rsidR="00503CEC" w:rsidRPr="00CA0086" w:rsidRDefault="00503CEC" w:rsidP="009D2BDE">
            <w:pPr>
              <w:rPr>
                <w:sz w:val="16"/>
                <w:szCs w:val="16"/>
              </w:rPr>
            </w:pPr>
            <w:r w:rsidRPr="00CA0086">
              <w:rPr>
                <w:sz w:val="16"/>
                <w:szCs w:val="16"/>
              </w:rPr>
              <w:t>Lesvoorbereiding maken</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503CEC" w:rsidRPr="00CA0086" w:rsidRDefault="00503CEC" w:rsidP="009D2BDE">
            <w:pPr>
              <w:rPr>
                <w:sz w:val="16"/>
                <w:szCs w:val="16"/>
              </w:rPr>
            </w:pPr>
            <w:r w:rsidRPr="00CA0086">
              <w:rPr>
                <w:sz w:val="16"/>
                <w:szCs w:val="16"/>
              </w:rPr>
              <w:t>Groepssfeer vaststellen</w:t>
            </w:r>
          </w:p>
          <w:p w:rsidR="00503CEC" w:rsidRPr="00CA0086" w:rsidRDefault="00503CEC" w:rsidP="009D2BDE">
            <w:pPr>
              <w:rPr>
                <w:sz w:val="16"/>
                <w:szCs w:val="16"/>
              </w:rPr>
            </w:pPr>
            <w:r w:rsidRPr="00CA0086">
              <w:rPr>
                <w:sz w:val="16"/>
                <w:szCs w:val="16"/>
              </w:rPr>
              <w:t>Gedifferentieerde beginsituatie vaststellen</w:t>
            </w:r>
          </w:p>
        </w:tc>
      </w:tr>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Krachtige leeromgeving realiseren</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De school als krachtige leeromgeving leren kennen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Motiverende leeromgeving opzetten</w:t>
            </w:r>
          </w:p>
          <w:p w:rsidR="00503CEC" w:rsidRPr="00CA0086" w:rsidRDefault="00503CEC" w:rsidP="009D2BDE">
            <w:pPr>
              <w:rPr>
                <w:sz w:val="16"/>
                <w:szCs w:val="16"/>
              </w:rPr>
            </w:pPr>
            <w:r w:rsidRPr="00CA0086">
              <w:rPr>
                <w:sz w:val="16"/>
                <w:szCs w:val="16"/>
              </w:rPr>
              <w:t xml:space="preserve">Actief ontdekken en verwerken </w:t>
            </w:r>
          </w:p>
          <w:p w:rsidR="00503CEC" w:rsidRPr="00CA0086" w:rsidRDefault="00503CEC" w:rsidP="009D2BDE">
            <w:pPr>
              <w:rPr>
                <w:sz w:val="16"/>
                <w:szCs w:val="16"/>
              </w:rPr>
            </w:pPr>
            <w:r w:rsidRPr="00CA0086">
              <w:rPr>
                <w:sz w:val="16"/>
                <w:szCs w:val="16"/>
              </w:rPr>
              <w:t>Begeleiden in Standaardnederlands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Motiverende leeromgeving opzetten</w:t>
            </w:r>
          </w:p>
          <w:p w:rsidR="00503CEC" w:rsidRPr="00CA0086" w:rsidRDefault="00503CEC" w:rsidP="009D2BDE">
            <w:pPr>
              <w:rPr>
                <w:sz w:val="16"/>
                <w:szCs w:val="16"/>
              </w:rPr>
            </w:pPr>
            <w:r w:rsidRPr="00CA0086">
              <w:rPr>
                <w:sz w:val="16"/>
                <w:szCs w:val="16"/>
              </w:rPr>
              <w:t>Actief ontdekken en verwerken</w:t>
            </w:r>
          </w:p>
          <w:p w:rsidR="00503CEC" w:rsidRPr="00CA0086" w:rsidRDefault="00503CEC" w:rsidP="009D2BDE">
            <w:pPr>
              <w:rPr>
                <w:sz w:val="16"/>
                <w:szCs w:val="16"/>
              </w:rPr>
            </w:pPr>
            <w:r w:rsidRPr="00CA0086">
              <w:rPr>
                <w:sz w:val="16"/>
                <w:szCs w:val="16"/>
              </w:rPr>
              <w:t>Begeleiden in Standaardnederlands</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503CEC" w:rsidRPr="00CA0086" w:rsidRDefault="00503CEC" w:rsidP="009D2BDE">
            <w:pPr>
              <w:rPr>
                <w:sz w:val="16"/>
                <w:szCs w:val="16"/>
              </w:rPr>
            </w:pPr>
            <w:r w:rsidRPr="00CA0086">
              <w:rPr>
                <w:sz w:val="16"/>
                <w:szCs w:val="16"/>
              </w:rPr>
              <w:t>Motiverende leeromgeving opzetten</w:t>
            </w:r>
          </w:p>
          <w:p w:rsidR="00503CEC" w:rsidRPr="00CA0086" w:rsidRDefault="00503CEC" w:rsidP="009D2BDE">
            <w:pPr>
              <w:rPr>
                <w:sz w:val="16"/>
                <w:szCs w:val="16"/>
              </w:rPr>
            </w:pPr>
            <w:r w:rsidRPr="00CA0086">
              <w:rPr>
                <w:sz w:val="16"/>
                <w:szCs w:val="16"/>
              </w:rPr>
              <w:t>Actief ontdekken en verwerken</w:t>
            </w:r>
          </w:p>
          <w:p w:rsidR="00503CEC" w:rsidRPr="00CA0086" w:rsidRDefault="00503CEC" w:rsidP="009D2BDE">
            <w:pPr>
              <w:rPr>
                <w:sz w:val="16"/>
                <w:szCs w:val="16"/>
              </w:rPr>
            </w:pPr>
            <w:r w:rsidRPr="00CA0086">
              <w:rPr>
                <w:sz w:val="16"/>
                <w:szCs w:val="16"/>
              </w:rPr>
              <w:t>Begeleiden in Standaardnederlands</w:t>
            </w:r>
          </w:p>
        </w:tc>
      </w:tr>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Formatief en summatief evalueren</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503CEC" w:rsidRPr="00CA0086" w:rsidRDefault="00503CEC" w:rsidP="009D2BDE">
            <w:pPr>
              <w:rPr>
                <w:sz w:val="16"/>
                <w:szCs w:val="1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Evalueren met oog op begeleiding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Evalueren met oog op begeleiding</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503CEC" w:rsidRPr="00CA0086" w:rsidRDefault="00503CEC" w:rsidP="009D2BDE">
            <w:pPr>
              <w:rPr>
                <w:sz w:val="16"/>
                <w:szCs w:val="16"/>
              </w:rPr>
            </w:pPr>
            <w:r w:rsidRPr="00CA0086">
              <w:rPr>
                <w:sz w:val="16"/>
                <w:szCs w:val="16"/>
              </w:rPr>
              <w:t>Evalueren met oog op begeleiding en bijsturing</w:t>
            </w:r>
          </w:p>
        </w:tc>
      </w:tr>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Opvoeder</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Een positief leefklimaat ontdekken.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Een positief leefklimaat creëren.</w:t>
            </w:r>
          </w:p>
          <w:p w:rsidR="00503CEC" w:rsidRPr="00CA0086" w:rsidRDefault="00503CEC" w:rsidP="009D2BDE">
            <w:pPr>
              <w:rPr>
                <w:sz w:val="16"/>
                <w:szCs w:val="16"/>
              </w:rPr>
            </w:pPr>
            <w:r w:rsidRPr="00CA0086">
              <w:rPr>
                <w:sz w:val="16"/>
                <w:szCs w:val="16"/>
              </w:rPr>
              <w:t>Voorbeeldgedrag stellen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Een positief leefklimaat creëren.</w:t>
            </w:r>
          </w:p>
          <w:p w:rsidR="00503CEC" w:rsidRPr="00CA0086" w:rsidRDefault="00503CEC" w:rsidP="009D2BDE">
            <w:pPr>
              <w:rPr>
                <w:sz w:val="16"/>
                <w:szCs w:val="16"/>
              </w:rPr>
            </w:pPr>
            <w:r w:rsidRPr="00CA0086">
              <w:rPr>
                <w:sz w:val="16"/>
                <w:szCs w:val="16"/>
              </w:rPr>
              <w:t>Voorbeeldgedrag stellen</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503CEC" w:rsidRPr="00CA0086" w:rsidRDefault="00503CEC" w:rsidP="009D2BDE">
            <w:pPr>
              <w:rPr>
                <w:sz w:val="16"/>
                <w:szCs w:val="16"/>
              </w:rPr>
            </w:pPr>
            <w:r w:rsidRPr="00CA0086">
              <w:rPr>
                <w:sz w:val="16"/>
                <w:szCs w:val="16"/>
              </w:rPr>
              <w:t>Een positief leefklimaat creëren.</w:t>
            </w:r>
          </w:p>
          <w:p w:rsidR="00503CEC" w:rsidRPr="00CA0086" w:rsidRDefault="00503CEC" w:rsidP="009D2BDE">
            <w:pPr>
              <w:rPr>
                <w:sz w:val="16"/>
                <w:szCs w:val="16"/>
              </w:rPr>
            </w:pPr>
            <w:r w:rsidRPr="00CA0086">
              <w:rPr>
                <w:sz w:val="16"/>
                <w:szCs w:val="16"/>
              </w:rPr>
              <w:t>Attitudes van de leerlingen vormen</w:t>
            </w:r>
          </w:p>
          <w:p w:rsidR="00503CEC" w:rsidRPr="00CA0086" w:rsidRDefault="00503CEC" w:rsidP="009D2BDE">
            <w:pPr>
              <w:rPr>
                <w:sz w:val="16"/>
                <w:szCs w:val="16"/>
              </w:rPr>
            </w:pPr>
            <w:r w:rsidRPr="00CA0086">
              <w:rPr>
                <w:sz w:val="16"/>
                <w:szCs w:val="16"/>
              </w:rPr>
              <w:t>Actuele ontwikkelingen betrekken</w:t>
            </w:r>
          </w:p>
        </w:tc>
      </w:tr>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Inhoudelijk expert</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 xml:space="preserve">Kennis interpreteren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Domeinspecifieke kennis hanteren en vaardigheden geïsoleerd aanwenden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Domeinspecifieke kennis hanteren en vaardigheden geïntegreerd hanteren</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503CEC" w:rsidRPr="00CA0086" w:rsidRDefault="00503CEC" w:rsidP="009D2BDE">
            <w:pPr>
              <w:rPr>
                <w:sz w:val="16"/>
                <w:szCs w:val="16"/>
              </w:rPr>
            </w:pPr>
            <w:r w:rsidRPr="00CA0086">
              <w:rPr>
                <w:sz w:val="16"/>
                <w:szCs w:val="16"/>
              </w:rPr>
              <w:t>Domeinspecifieke kennis kritisch hanteren en vaardigheden geïntegreerd aanwenden</w:t>
            </w:r>
          </w:p>
        </w:tc>
      </w:tr>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Organisator</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Correcte administratie</w:t>
            </w:r>
          </w:p>
          <w:p w:rsidR="00503CEC" w:rsidRPr="00CA0086" w:rsidRDefault="00503CEC" w:rsidP="009D2BDE">
            <w:pPr>
              <w:rPr>
                <w:sz w:val="16"/>
                <w:szCs w:val="1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Gestructureerd werk bevorderen</w:t>
            </w:r>
          </w:p>
          <w:p w:rsidR="00503CEC" w:rsidRPr="00CA0086" w:rsidRDefault="00503CEC" w:rsidP="009D2BDE">
            <w:pPr>
              <w:rPr>
                <w:sz w:val="16"/>
                <w:szCs w:val="16"/>
              </w:rPr>
            </w:pPr>
            <w:r w:rsidRPr="00CA0086">
              <w:rPr>
                <w:sz w:val="16"/>
                <w:szCs w:val="16"/>
              </w:rPr>
              <w:t xml:space="preserve">Efficiënt lesverloop creëren </w:t>
            </w:r>
          </w:p>
          <w:p w:rsidR="00503CEC" w:rsidRPr="00CA0086" w:rsidRDefault="00503CEC" w:rsidP="009D2BDE">
            <w:pPr>
              <w:rPr>
                <w:sz w:val="16"/>
                <w:szCs w:val="16"/>
              </w:rPr>
            </w:pPr>
            <w:r w:rsidRPr="00CA0086">
              <w:rPr>
                <w:sz w:val="16"/>
                <w:szCs w:val="16"/>
              </w:rPr>
              <w:t>Rekening houden met de veiligheid van de leerlingen</w:t>
            </w:r>
          </w:p>
          <w:p w:rsidR="00503CEC" w:rsidRPr="00CA0086" w:rsidRDefault="00503CEC" w:rsidP="009D2BDE">
            <w:pPr>
              <w:rPr>
                <w:sz w:val="16"/>
                <w:szCs w:val="16"/>
              </w:rPr>
            </w:pPr>
            <w:r w:rsidRPr="00CA0086">
              <w:rPr>
                <w:sz w:val="16"/>
                <w:szCs w:val="16"/>
              </w:rPr>
              <w:t xml:space="preserve"> Correcte administratie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Gestructureerd werk bevorderen</w:t>
            </w:r>
          </w:p>
          <w:p w:rsidR="00503CEC" w:rsidRPr="00CA0086" w:rsidRDefault="00503CEC" w:rsidP="009D2BDE">
            <w:pPr>
              <w:rPr>
                <w:sz w:val="16"/>
                <w:szCs w:val="16"/>
              </w:rPr>
            </w:pPr>
            <w:r w:rsidRPr="00CA0086">
              <w:rPr>
                <w:sz w:val="16"/>
                <w:szCs w:val="16"/>
              </w:rPr>
              <w:t xml:space="preserve">Efficiënt lesverloop creëren </w:t>
            </w:r>
          </w:p>
          <w:p w:rsidR="00503CEC" w:rsidRPr="00CA0086" w:rsidRDefault="00503CEC" w:rsidP="009D2BDE">
            <w:pPr>
              <w:rPr>
                <w:sz w:val="16"/>
                <w:szCs w:val="16"/>
              </w:rPr>
            </w:pPr>
            <w:r w:rsidRPr="00CA0086">
              <w:rPr>
                <w:sz w:val="16"/>
                <w:szCs w:val="16"/>
              </w:rPr>
              <w:t xml:space="preserve">Rekening houden met de veiligheid van de leerlingen </w:t>
            </w:r>
          </w:p>
          <w:p w:rsidR="00503CEC" w:rsidRPr="00CA0086" w:rsidRDefault="00503CEC" w:rsidP="009D2BDE">
            <w:pPr>
              <w:rPr>
                <w:sz w:val="16"/>
                <w:szCs w:val="16"/>
              </w:rPr>
            </w:pPr>
            <w:r w:rsidRPr="00CA0086">
              <w:rPr>
                <w:sz w:val="16"/>
                <w:szCs w:val="16"/>
              </w:rPr>
              <w:t>Correcte administratie</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503CEC" w:rsidRPr="00CA0086" w:rsidRDefault="00503CEC" w:rsidP="009D2BDE">
            <w:pPr>
              <w:rPr>
                <w:sz w:val="16"/>
                <w:szCs w:val="16"/>
              </w:rPr>
            </w:pPr>
            <w:r w:rsidRPr="00CA0086">
              <w:rPr>
                <w:sz w:val="16"/>
                <w:szCs w:val="16"/>
              </w:rPr>
              <w:t>Efficiënt les- en dagverloop bepalen.</w:t>
            </w:r>
          </w:p>
          <w:p w:rsidR="00503CEC" w:rsidRPr="00CA0086" w:rsidRDefault="00503CEC" w:rsidP="009D2BDE">
            <w:pPr>
              <w:rPr>
                <w:sz w:val="16"/>
                <w:szCs w:val="16"/>
              </w:rPr>
            </w:pPr>
            <w:r w:rsidRPr="00CA0086">
              <w:rPr>
                <w:sz w:val="16"/>
                <w:szCs w:val="16"/>
              </w:rPr>
              <w:t>Correcte administratie</w:t>
            </w:r>
          </w:p>
          <w:p w:rsidR="00503CEC" w:rsidRPr="00CA0086" w:rsidRDefault="00503CEC" w:rsidP="009D2BDE">
            <w:pPr>
              <w:rPr>
                <w:sz w:val="16"/>
                <w:szCs w:val="16"/>
              </w:rPr>
            </w:pPr>
          </w:p>
        </w:tc>
      </w:tr>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Innovator en onderzoeker</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Eigen functioneren kennen.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Eigen functioneren ter discussie stellen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Eigen functioneren ter discussie stellen en bijsturen.</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503CEC" w:rsidRPr="00CA0086" w:rsidRDefault="00503CEC" w:rsidP="009D2BDE">
            <w:pPr>
              <w:rPr>
                <w:sz w:val="16"/>
                <w:szCs w:val="16"/>
              </w:rPr>
            </w:pPr>
            <w:r w:rsidRPr="00CA0086">
              <w:rPr>
                <w:sz w:val="16"/>
                <w:szCs w:val="16"/>
              </w:rPr>
              <w:t>Vernieuwende elementen aanwenden in de eigen onderwijspraktijk</w:t>
            </w:r>
          </w:p>
        </w:tc>
      </w:tr>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Partner van ouders</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Zich informeren bij ouders over onderwijs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503CEC" w:rsidRPr="00CA0086" w:rsidRDefault="00503CEC" w:rsidP="009D2BDE">
            <w:pPr>
              <w:rPr>
                <w:sz w:val="16"/>
                <w:szCs w:val="16"/>
              </w:rPr>
            </w:pPr>
          </w:p>
        </w:tc>
      </w:tr>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Lid van schoolteam</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Zich informeren over het schoolbeleid, de schoolcultuur en de organisatie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De eigen didactische en pedagogische aanpak bespreekbaar maken met de mentor na de les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r w:rsidRPr="00CA0086">
              <w:rPr>
                <w:sz w:val="16"/>
                <w:szCs w:val="16"/>
              </w:rPr>
              <w:t>De eigen didactische en pedagogische aanpak bespreekbaar maken met de mentor na de les</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503CEC" w:rsidRPr="00CA0086" w:rsidRDefault="00503CEC" w:rsidP="009D2BDE">
            <w:pPr>
              <w:rPr>
                <w:sz w:val="16"/>
                <w:szCs w:val="16"/>
              </w:rPr>
            </w:pPr>
            <w:r w:rsidRPr="00CA0086">
              <w:rPr>
                <w:sz w:val="16"/>
                <w:szCs w:val="16"/>
              </w:rPr>
              <w:t>De eigen didactische en pedagogische aanpak bespreekbaar maken met de mentor voor een les en na een lessenreeks</w:t>
            </w:r>
          </w:p>
        </w:tc>
      </w:tr>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Partner van externen</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503CEC" w:rsidRPr="00CA0086" w:rsidRDefault="00503CEC" w:rsidP="009D2BDE">
            <w:pPr>
              <w:rPr>
                <w:sz w:val="16"/>
                <w:szCs w:val="1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CEC" w:rsidRPr="00CA0086" w:rsidRDefault="00503CEC" w:rsidP="009D2BDE">
            <w:pPr>
              <w:rPr>
                <w:sz w:val="16"/>
                <w:szCs w:val="16"/>
              </w:rPr>
            </w:pP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503CEC" w:rsidRPr="00CA0086" w:rsidRDefault="00503CEC" w:rsidP="009D2BDE">
            <w:pPr>
              <w:rPr>
                <w:sz w:val="16"/>
                <w:szCs w:val="16"/>
              </w:rPr>
            </w:pPr>
          </w:p>
        </w:tc>
      </w:tr>
      <w:tr w:rsidR="00503CEC" w:rsidRPr="00CA0086" w:rsidTr="009D2BDE">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Cultuurparticipant –een persoonlijk referentiekader</w:t>
            </w:r>
          </w:p>
        </w:tc>
        <w:tc>
          <w:tcPr>
            <w:tcW w:w="1560" w:type="dxa"/>
            <w:tcBorders>
              <w:top w:val="single" w:sz="4" w:space="0" w:color="000000" w:themeColor="text1"/>
              <w:left w:val="single" w:sz="4" w:space="0" w:color="auto"/>
              <w:bottom w:val="single" w:sz="4" w:space="0" w:color="auto"/>
              <w:right w:val="single" w:sz="4" w:space="0" w:color="000000" w:themeColor="text1"/>
            </w:tcBorders>
          </w:tcPr>
          <w:p w:rsidR="00503CEC" w:rsidRPr="00CA0086" w:rsidRDefault="00503CEC" w:rsidP="009D2BDE">
            <w:pPr>
              <w:rPr>
                <w:sz w:val="16"/>
                <w:szCs w:val="16"/>
              </w:rPr>
            </w:pPr>
            <w:r w:rsidRPr="00CA0086">
              <w:rPr>
                <w:sz w:val="16"/>
                <w:szCs w:val="16"/>
              </w:rPr>
              <w:t>Participatie culturele activiteiten op en buiten de campus</w:t>
            </w: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503CEC" w:rsidRPr="00CA0086" w:rsidRDefault="00503CEC" w:rsidP="009D2BDE">
            <w:pPr>
              <w:rPr>
                <w:sz w:val="16"/>
                <w:szCs w:val="16"/>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503CEC" w:rsidRPr="00CA0086" w:rsidRDefault="00503CEC" w:rsidP="009D2BDE">
            <w:pPr>
              <w:rPr>
                <w:sz w:val="16"/>
                <w:szCs w:val="16"/>
              </w:rPr>
            </w:pPr>
          </w:p>
        </w:tc>
        <w:tc>
          <w:tcPr>
            <w:tcW w:w="1984" w:type="dxa"/>
            <w:tcBorders>
              <w:top w:val="single" w:sz="4" w:space="0" w:color="000000" w:themeColor="text1"/>
              <w:left w:val="single" w:sz="4" w:space="0" w:color="000000" w:themeColor="text1"/>
              <w:bottom w:val="single" w:sz="4" w:space="0" w:color="auto"/>
              <w:right w:val="single" w:sz="4" w:space="0" w:color="auto"/>
            </w:tcBorders>
          </w:tcPr>
          <w:p w:rsidR="00503CEC" w:rsidRPr="00CA0086" w:rsidRDefault="00503CEC" w:rsidP="009D2BDE">
            <w:pPr>
              <w:rPr>
                <w:sz w:val="16"/>
                <w:szCs w:val="16"/>
              </w:rPr>
            </w:pPr>
          </w:p>
        </w:tc>
      </w:tr>
    </w:tbl>
    <w:p w:rsidR="00503CEC" w:rsidRPr="00CA0086" w:rsidRDefault="00503CEC" w:rsidP="00503CEC">
      <w:pPr>
        <w:rPr>
          <w:sz w:val="16"/>
          <w:szCs w:val="16"/>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646"/>
        <w:gridCol w:w="2892"/>
        <w:gridCol w:w="2890"/>
        <w:gridCol w:w="2066"/>
      </w:tblGrid>
      <w:tr w:rsidR="00503CEC" w:rsidRPr="00CA0086" w:rsidTr="009D2BDE">
        <w:tc>
          <w:tcPr>
            <w:tcW w:w="8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0C5B35" w:rsidRDefault="00503CEC" w:rsidP="009D2BDE">
            <w:pPr>
              <w:rPr>
                <w:sz w:val="16"/>
                <w:szCs w:val="16"/>
              </w:rPr>
            </w:pPr>
          </w:p>
        </w:tc>
        <w:tc>
          <w:tcPr>
            <w:tcW w:w="152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0C5B35" w:rsidRDefault="00503CEC" w:rsidP="009D2BDE">
            <w:pPr>
              <w:rPr>
                <w:b/>
                <w:sz w:val="16"/>
                <w:szCs w:val="16"/>
              </w:rPr>
            </w:pPr>
            <w:r w:rsidRPr="000C5B35">
              <w:rPr>
                <w:b/>
                <w:sz w:val="16"/>
                <w:szCs w:val="16"/>
              </w:rPr>
              <w:t>Stage 5</w:t>
            </w:r>
            <w:r w:rsidRPr="000C5B35">
              <w:rPr>
                <w:b/>
                <w:sz w:val="16"/>
                <w:szCs w:val="16"/>
              </w:rPr>
              <w:br/>
              <w:t>Schoolstage</w:t>
            </w:r>
          </w:p>
        </w:tc>
        <w:tc>
          <w:tcPr>
            <w:tcW w:w="15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0C5B35" w:rsidRDefault="00503CEC" w:rsidP="009D2BDE">
            <w:pPr>
              <w:rPr>
                <w:b/>
                <w:sz w:val="16"/>
                <w:szCs w:val="16"/>
              </w:rPr>
            </w:pPr>
            <w:r w:rsidRPr="000C5B35">
              <w:rPr>
                <w:b/>
                <w:sz w:val="16"/>
                <w:szCs w:val="16"/>
              </w:rPr>
              <w:br w:type="page"/>
              <w:t>Stage 6</w:t>
            </w:r>
            <w:r w:rsidRPr="000C5B35">
              <w:rPr>
                <w:b/>
                <w:sz w:val="16"/>
                <w:szCs w:val="16"/>
              </w:rPr>
              <w:br/>
              <w:t>Complementaire stage</w:t>
            </w:r>
          </w:p>
        </w:tc>
        <w:tc>
          <w:tcPr>
            <w:tcW w:w="108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0C5B35" w:rsidRDefault="00503CEC" w:rsidP="009D2BDE">
            <w:pPr>
              <w:rPr>
                <w:b/>
                <w:sz w:val="16"/>
                <w:szCs w:val="16"/>
              </w:rPr>
            </w:pPr>
            <w:r w:rsidRPr="000C5B35">
              <w:rPr>
                <w:b/>
                <w:sz w:val="16"/>
                <w:szCs w:val="16"/>
              </w:rPr>
              <w:t>Bachelorproef: wetenschappelijk project</w:t>
            </w:r>
          </w:p>
        </w:tc>
      </w:tr>
      <w:tr w:rsidR="00503CEC" w:rsidRPr="00CA0086" w:rsidTr="009D2BDE">
        <w:tc>
          <w:tcPr>
            <w:tcW w:w="867" w:type="pct"/>
            <w:tcBorders>
              <w:top w:val="single" w:sz="4" w:space="0" w:color="auto"/>
            </w:tcBorders>
            <w:shd w:val="clear" w:color="auto" w:fill="E7E6E6" w:themeFill="background2"/>
            <w:vAlign w:val="center"/>
          </w:tcPr>
          <w:p w:rsidR="00503CEC" w:rsidRPr="000C5B35" w:rsidRDefault="00503CEC" w:rsidP="009D2BDE">
            <w:pPr>
              <w:rPr>
                <w:sz w:val="16"/>
                <w:szCs w:val="16"/>
              </w:rPr>
            </w:pPr>
            <w:r w:rsidRPr="000C5B35">
              <w:rPr>
                <w:sz w:val="16"/>
                <w:szCs w:val="16"/>
              </w:rPr>
              <w:t>Attitudes</w:t>
            </w:r>
          </w:p>
        </w:tc>
        <w:tc>
          <w:tcPr>
            <w:tcW w:w="1523" w:type="pct"/>
            <w:tcBorders>
              <w:top w:val="single" w:sz="4" w:space="0" w:color="auto"/>
            </w:tcBorders>
          </w:tcPr>
          <w:p w:rsidR="00503CEC" w:rsidRPr="00CA0086" w:rsidRDefault="00503CEC" w:rsidP="009D2BDE">
            <w:pPr>
              <w:rPr>
                <w:sz w:val="16"/>
                <w:szCs w:val="16"/>
              </w:rPr>
            </w:pPr>
            <w:r w:rsidRPr="00CA0086">
              <w:rPr>
                <w:sz w:val="16"/>
                <w:szCs w:val="16"/>
              </w:rPr>
              <w:t>Zin voor samenwerking</w:t>
            </w:r>
          </w:p>
          <w:p w:rsidR="00503CEC" w:rsidRPr="00CA0086" w:rsidRDefault="00503CEC" w:rsidP="009D2BDE">
            <w:pPr>
              <w:rPr>
                <w:sz w:val="16"/>
                <w:szCs w:val="16"/>
              </w:rPr>
            </w:pPr>
            <w:r w:rsidRPr="00CA0086">
              <w:rPr>
                <w:sz w:val="16"/>
                <w:szCs w:val="16"/>
              </w:rPr>
              <w:t>Organisatievermogen</w:t>
            </w:r>
          </w:p>
        </w:tc>
        <w:tc>
          <w:tcPr>
            <w:tcW w:w="1522" w:type="pct"/>
            <w:tcBorders>
              <w:top w:val="single" w:sz="4" w:space="0" w:color="auto"/>
            </w:tcBorders>
          </w:tcPr>
          <w:p w:rsidR="00503CEC" w:rsidRPr="00CA0086" w:rsidRDefault="00503CEC" w:rsidP="009D2BDE">
            <w:pPr>
              <w:rPr>
                <w:sz w:val="16"/>
                <w:szCs w:val="16"/>
              </w:rPr>
            </w:pPr>
            <w:r w:rsidRPr="00CA0086">
              <w:rPr>
                <w:sz w:val="16"/>
                <w:szCs w:val="16"/>
              </w:rPr>
              <w:t>Zin voor samenwerking</w:t>
            </w:r>
          </w:p>
          <w:p w:rsidR="00503CEC" w:rsidRPr="00CA0086" w:rsidRDefault="00503CEC" w:rsidP="009D2BDE">
            <w:pPr>
              <w:rPr>
                <w:sz w:val="16"/>
                <w:szCs w:val="16"/>
              </w:rPr>
            </w:pPr>
            <w:r w:rsidRPr="00CA0086">
              <w:rPr>
                <w:sz w:val="16"/>
                <w:szCs w:val="16"/>
              </w:rPr>
              <w:t>Organisatievermogen</w:t>
            </w:r>
          </w:p>
        </w:tc>
        <w:tc>
          <w:tcPr>
            <w:tcW w:w="1089" w:type="pct"/>
            <w:tcBorders>
              <w:top w:val="single" w:sz="4" w:space="0" w:color="auto"/>
            </w:tcBorders>
          </w:tcPr>
          <w:p w:rsidR="00503CEC" w:rsidRPr="00CA0086" w:rsidRDefault="00503CEC" w:rsidP="009D2BDE">
            <w:pPr>
              <w:rPr>
                <w:sz w:val="16"/>
                <w:szCs w:val="16"/>
              </w:rPr>
            </w:pPr>
            <w:r w:rsidRPr="00CA0086">
              <w:rPr>
                <w:sz w:val="16"/>
                <w:szCs w:val="16"/>
              </w:rPr>
              <w:t>Zin voor samenwerking</w:t>
            </w:r>
          </w:p>
          <w:p w:rsidR="00503CEC" w:rsidRPr="00CA0086" w:rsidRDefault="00503CEC" w:rsidP="009D2BDE">
            <w:pPr>
              <w:rPr>
                <w:sz w:val="16"/>
                <w:szCs w:val="16"/>
              </w:rPr>
            </w:pPr>
            <w:r w:rsidRPr="00CA0086">
              <w:rPr>
                <w:sz w:val="16"/>
                <w:szCs w:val="16"/>
              </w:rPr>
              <w:t>Organisatievermogen</w:t>
            </w:r>
          </w:p>
        </w:tc>
      </w:tr>
      <w:tr w:rsidR="00503CEC" w:rsidRPr="00CA0086" w:rsidTr="009D2BDE">
        <w:tc>
          <w:tcPr>
            <w:tcW w:w="867" w:type="pct"/>
            <w:shd w:val="clear" w:color="auto" w:fill="E7E6E6" w:themeFill="background2"/>
            <w:vAlign w:val="center"/>
          </w:tcPr>
          <w:p w:rsidR="00503CEC" w:rsidRPr="000C5B35" w:rsidRDefault="00503CEC" w:rsidP="009D2BDE">
            <w:pPr>
              <w:rPr>
                <w:sz w:val="16"/>
                <w:szCs w:val="16"/>
              </w:rPr>
            </w:pPr>
            <w:r w:rsidRPr="000C5B35">
              <w:rPr>
                <w:sz w:val="16"/>
                <w:szCs w:val="16"/>
              </w:rPr>
              <w:t>Beginsituatie, doelen en aanpak bepalen</w:t>
            </w:r>
          </w:p>
        </w:tc>
        <w:tc>
          <w:tcPr>
            <w:tcW w:w="1523" w:type="pct"/>
          </w:tcPr>
          <w:p w:rsidR="00503CEC" w:rsidRPr="00CA0086" w:rsidRDefault="00503CEC" w:rsidP="009D2BDE">
            <w:pPr>
              <w:rPr>
                <w:sz w:val="16"/>
                <w:szCs w:val="16"/>
              </w:rPr>
            </w:pPr>
            <w:r w:rsidRPr="00CA0086">
              <w:rPr>
                <w:sz w:val="16"/>
                <w:szCs w:val="16"/>
              </w:rPr>
              <w:t>Lessenreeks voorbereiden</w:t>
            </w:r>
          </w:p>
          <w:p w:rsidR="00503CEC" w:rsidRPr="00CA0086" w:rsidRDefault="00503CEC" w:rsidP="009D2BDE">
            <w:pPr>
              <w:rPr>
                <w:sz w:val="16"/>
                <w:szCs w:val="16"/>
              </w:rPr>
            </w:pPr>
            <w:r w:rsidRPr="00CA0086">
              <w:rPr>
                <w:sz w:val="16"/>
                <w:szCs w:val="16"/>
              </w:rPr>
              <w:t>Verkorte lesvoorbereiding maken</w:t>
            </w:r>
          </w:p>
          <w:p w:rsidR="00503CEC" w:rsidRPr="00CA0086" w:rsidRDefault="00503CEC" w:rsidP="009D2BDE">
            <w:pPr>
              <w:rPr>
                <w:sz w:val="16"/>
                <w:szCs w:val="16"/>
              </w:rPr>
            </w:pPr>
            <w:r w:rsidRPr="00CA0086">
              <w:rPr>
                <w:sz w:val="16"/>
                <w:szCs w:val="16"/>
              </w:rPr>
              <w:t>Week- en trimesterplanning</w:t>
            </w:r>
          </w:p>
        </w:tc>
        <w:tc>
          <w:tcPr>
            <w:tcW w:w="1522" w:type="pct"/>
          </w:tcPr>
          <w:p w:rsidR="00503CEC" w:rsidRPr="00CA0086" w:rsidRDefault="00503CEC" w:rsidP="009D2BDE">
            <w:pPr>
              <w:rPr>
                <w:sz w:val="16"/>
                <w:szCs w:val="16"/>
              </w:rPr>
            </w:pPr>
            <w:r w:rsidRPr="00CA0086">
              <w:rPr>
                <w:sz w:val="16"/>
                <w:szCs w:val="16"/>
              </w:rPr>
              <w:t>Speciale beginsituatie analyseren</w:t>
            </w:r>
          </w:p>
          <w:p w:rsidR="00503CEC" w:rsidRPr="00CA0086" w:rsidRDefault="00503CEC" w:rsidP="009D2BDE">
            <w:pPr>
              <w:rPr>
                <w:sz w:val="16"/>
                <w:szCs w:val="16"/>
              </w:rPr>
            </w:pPr>
            <w:r w:rsidRPr="00CA0086">
              <w:rPr>
                <w:sz w:val="16"/>
                <w:szCs w:val="16"/>
              </w:rPr>
              <w:t>Specifieke voorbereiding en planning maken</w:t>
            </w:r>
          </w:p>
        </w:tc>
        <w:tc>
          <w:tcPr>
            <w:tcW w:w="1089" w:type="pct"/>
          </w:tcPr>
          <w:p w:rsidR="00503CEC" w:rsidRPr="00CA0086" w:rsidRDefault="00503CEC" w:rsidP="009D2BDE">
            <w:pPr>
              <w:rPr>
                <w:sz w:val="16"/>
                <w:szCs w:val="16"/>
              </w:rPr>
            </w:pPr>
            <w:r w:rsidRPr="00CA0086">
              <w:rPr>
                <w:sz w:val="16"/>
                <w:szCs w:val="16"/>
              </w:rPr>
              <w:t>Schoolwerkplan analyseren</w:t>
            </w:r>
          </w:p>
          <w:p w:rsidR="00503CEC" w:rsidRPr="00CA0086" w:rsidRDefault="00503CEC" w:rsidP="009D2BDE">
            <w:pPr>
              <w:rPr>
                <w:sz w:val="16"/>
                <w:szCs w:val="16"/>
              </w:rPr>
            </w:pPr>
            <w:r w:rsidRPr="00CA0086">
              <w:rPr>
                <w:sz w:val="16"/>
                <w:szCs w:val="16"/>
              </w:rPr>
              <w:t xml:space="preserve">Samenwerkingsgerichte planning maken </w:t>
            </w:r>
          </w:p>
        </w:tc>
      </w:tr>
      <w:tr w:rsidR="00503CEC" w:rsidRPr="00CA0086" w:rsidTr="009D2BDE">
        <w:tc>
          <w:tcPr>
            <w:tcW w:w="867" w:type="pct"/>
            <w:shd w:val="clear" w:color="auto" w:fill="E7E6E6" w:themeFill="background2"/>
            <w:vAlign w:val="center"/>
          </w:tcPr>
          <w:p w:rsidR="00503CEC" w:rsidRPr="000C5B35" w:rsidRDefault="00503CEC" w:rsidP="009D2BDE">
            <w:pPr>
              <w:rPr>
                <w:sz w:val="16"/>
                <w:szCs w:val="16"/>
              </w:rPr>
            </w:pPr>
            <w:r w:rsidRPr="000C5B35">
              <w:rPr>
                <w:sz w:val="16"/>
                <w:szCs w:val="16"/>
              </w:rPr>
              <w:t>Krachtige leeromgeving realiseren</w:t>
            </w:r>
          </w:p>
        </w:tc>
        <w:tc>
          <w:tcPr>
            <w:tcW w:w="1523" w:type="pct"/>
          </w:tcPr>
          <w:p w:rsidR="00503CEC" w:rsidRPr="00CA0086" w:rsidRDefault="00503CEC" w:rsidP="009D2BDE">
            <w:pPr>
              <w:rPr>
                <w:sz w:val="16"/>
                <w:szCs w:val="16"/>
              </w:rPr>
            </w:pPr>
            <w:r w:rsidRPr="00CA0086">
              <w:rPr>
                <w:sz w:val="16"/>
                <w:szCs w:val="16"/>
              </w:rPr>
              <w:t>Authentieke leersituaties</w:t>
            </w:r>
          </w:p>
          <w:p w:rsidR="00503CEC" w:rsidRPr="00CA0086" w:rsidRDefault="00503CEC" w:rsidP="009D2BDE">
            <w:pPr>
              <w:rPr>
                <w:sz w:val="16"/>
                <w:szCs w:val="16"/>
              </w:rPr>
            </w:pPr>
            <w:r w:rsidRPr="00CA0086">
              <w:rPr>
                <w:sz w:val="16"/>
                <w:szCs w:val="16"/>
              </w:rPr>
              <w:t>ICT integreren</w:t>
            </w:r>
          </w:p>
          <w:p w:rsidR="00503CEC" w:rsidRPr="00CA0086" w:rsidRDefault="00503CEC" w:rsidP="009D2BDE">
            <w:pPr>
              <w:rPr>
                <w:sz w:val="16"/>
                <w:szCs w:val="16"/>
              </w:rPr>
            </w:pPr>
            <w:r w:rsidRPr="00CA0086">
              <w:rPr>
                <w:sz w:val="16"/>
                <w:szCs w:val="16"/>
              </w:rPr>
              <w:t xml:space="preserve">Differentiëren </w:t>
            </w:r>
          </w:p>
          <w:p w:rsidR="00503CEC" w:rsidRPr="00CA0086" w:rsidRDefault="00503CEC" w:rsidP="009D2BDE">
            <w:pPr>
              <w:rPr>
                <w:sz w:val="16"/>
                <w:szCs w:val="16"/>
              </w:rPr>
            </w:pPr>
            <w:r w:rsidRPr="00CA0086">
              <w:rPr>
                <w:sz w:val="16"/>
                <w:szCs w:val="16"/>
              </w:rPr>
              <w:t>Leerlingen leren reflecteren over hun leren</w:t>
            </w:r>
          </w:p>
          <w:p w:rsidR="00503CEC" w:rsidRPr="00CA0086" w:rsidRDefault="00503CEC" w:rsidP="009D2BDE">
            <w:pPr>
              <w:rPr>
                <w:sz w:val="16"/>
                <w:szCs w:val="16"/>
              </w:rPr>
            </w:pPr>
            <w:r w:rsidRPr="00CA0086">
              <w:rPr>
                <w:sz w:val="16"/>
                <w:szCs w:val="16"/>
              </w:rPr>
              <w:t>Samenwerkend leren bevorderen</w:t>
            </w:r>
          </w:p>
          <w:p w:rsidR="00503CEC" w:rsidRPr="00CA0086" w:rsidRDefault="00503CEC" w:rsidP="009D2BDE">
            <w:pPr>
              <w:rPr>
                <w:sz w:val="16"/>
                <w:szCs w:val="16"/>
              </w:rPr>
            </w:pPr>
            <w:r w:rsidRPr="00CA0086">
              <w:rPr>
                <w:sz w:val="16"/>
                <w:szCs w:val="16"/>
              </w:rPr>
              <w:t>Begeleiden in Standaardnederlands</w:t>
            </w:r>
          </w:p>
        </w:tc>
        <w:tc>
          <w:tcPr>
            <w:tcW w:w="1522" w:type="pct"/>
          </w:tcPr>
          <w:p w:rsidR="00503CEC" w:rsidRPr="00CA0086" w:rsidRDefault="00503CEC" w:rsidP="009D2BDE">
            <w:pPr>
              <w:rPr>
                <w:sz w:val="16"/>
                <w:szCs w:val="16"/>
              </w:rPr>
            </w:pPr>
            <w:r w:rsidRPr="00CA0086">
              <w:rPr>
                <w:sz w:val="16"/>
                <w:szCs w:val="16"/>
              </w:rPr>
              <w:t xml:space="preserve">Vakoverschrijdend werken </w:t>
            </w:r>
          </w:p>
          <w:p w:rsidR="00503CEC" w:rsidRPr="00CA0086" w:rsidRDefault="00503CEC" w:rsidP="009D2BDE">
            <w:pPr>
              <w:rPr>
                <w:sz w:val="16"/>
                <w:szCs w:val="16"/>
              </w:rPr>
            </w:pPr>
            <w:r w:rsidRPr="00CA0086">
              <w:rPr>
                <w:sz w:val="16"/>
                <w:szCs w:val="16"/>
              </w:rPr>
              <w:t>Authentieke leersituaties</w:t>
            </w:r>
          </w:p>
          <w:p w:rsidR="00503CEC" w:rsidRPr="00CA0086" w:rsidRDefault="00503CEC" w:rsidP="009D2BDE">
            <w:pPr>
              <w:rPr>
                <w:sz w:val="16"/>
                <w:szCs w:val="16"/>
              </w:rPr>
            </w:pPr>
            <w:r w:rsidRPr="00CA0086">
              <w:rPr>
                <w:sz w:val="16"/>
                <w:szCs w:val="16"/>
              </w:rPr>
              <w:t>ICT integreren</w:t>
            </w:r>
          </w:p>
          <w:p w:rsidR="00503CEC" w:rsidRPr="00CA0086" w:rsidRDefault="00503CEC" w:rsidP="009D2BDE">
            <w:pPr>
              <w:rPr>
                <w:sz w:val="16"/>
                <w:szCs w:val="16"/>
              </w:rPr>
            </w:pPr>
            <w:r w:rsidRPr="00CA0086">
              <w:rPr>
                <w:sz w:val="16"/>
                <w:szCs w:val="16"/>
              </w:rPr>
              <w:t xml:space="preserve">Differentiëren </w:t>
            </w:r>
          </w:p>
          <w:p w:rsidR="00503CEC" w:rsidRPr="00CA0086" w:rsidRDefault="00503CEC" w:rsidP="009D2BDE">
            <w:pPr>
              <w:rPr>
                <w:sz w:val="16"/>
                <w:szCs w:val="16"/>
              </w:rPr>
            </w:pPr>
            <w:r w:rsidRPr="00CA0086">
              <w:rPr>
                <w:sz w:val="16"/>
                <w:szCs w:val="16"/>
              </w:rPr>
              <w:t>Leerlingen leren reflecteren over hun leren</w:t>
            </w:r>
          </w:p>
          <w:p w:rsidR="00503CEC" w:rsidRPr="00CA0086" w:rsidRDefault="00503CEC" w:rsidP="009D2BDE">
            <w:pPr>
              <w:rPr>
                <w:sz w:val="16"/>
                <w:szCs w:val="16"/>
              </w:rPr>
            </w:pPr>
            <w:r w:rsidRPr="00CA0086">
              <w:rPr>
                <w:sz w:val="16"/>
                <w:szCs w:val="16"/>
              </w:rPr>
              <w:t>Samenwerkend leren bevorderen</w:t>
            </w:r>
          </w:p>
        </w:tc>
        <w:tc>
          <w:tcPr>
            <w:tcW w:w="1089" w:type="pct"/>
          </w:tcPr>
          <w:p w:rsidR="00503CEC" w:rsidRPr="00CA0086" w:rsidRDefault="00503CEC" w:rsidP="009D2BDE">
            <w:pPr>
              <w:rPr>
                <w:sz w:val="16"/>
                <w:szCs w:val="16"/>
              </w:rPr>
            </w:pPr>
            <w:r w:rsidRPr="00CA0086">
              <w:rPr>
                <w:sz w:val="16"/>
                <w:szCs w:val="16"/>
              </w:rPr>
              <w:t>Authentieke leersituaties</w:t>
            </w:r>
          </w:p>
          <w:p w:rsidR="00503CEC" w:rsidRPr="00CA0086" w:rsidRDefault="00503CEC" w:rsidP="009D2BDE">
            <w:pPr>
              <w:rPr>
                <w:sz w:val="16"/>
                <w:szCs w:val="16"/>
              </w:rPr>
            </w:pPr>
            <w:r w:rsidRPr="00CA0086">
              <w:rPr>
                <w:sz w:val="16"/>
                <w:szCs w:val="16"/>
              </w:rPr>
              <w:t>ICT integreren</w:t>
            </w:r>
          </w:p>
          <w:p w:rsidR="00503CEC" w:rsidRPr="00CA0086" w:rsidRDefault="00503CEC" w:rsidP="009D2BDE">
            <w:pPr>
              <w:rPr>
                <w:sz w:val="16"/>
                <w:szCs w:val="16"/>
              </w:rPr>
            </w:pPr>
            <w:r w:rsidRPr="00CA0086">
              <w:rPr>
                <w:sz w:val="16"/>
                <w:szCs w:val="16"/>
              </w:rPr>
              <w:t>Leerlingen leren reflecteren over hun leren</w:t>
            </w:r>
          </w:p>
          <w:p w:rsidR="00503CEC" w:rsidRPr="00CA0086" w:rsidRDefault="00503CEC" w:rsidP="009D2BDE">
            <w:pPr>
              <w:rPr>
                <w:sz w:val="16"/>
                <w:szCs w:val="16"/>
              </w:rPr>
            </w:pPr>
          </w:p>
        </w:tc>
      </w:tr>
      <w:tr w:rsidR="00503CEC" w:rsidRPr="00CA0086" w:rsidTr="009D2BDE">
        <w:tc>
          <w:tcPr>
            <w:tcW w:w="867" w:type="pct"/>
            <w:shd w:val="clear" w:color="auto" w:fill="E7E6E6" w:themeFill="background2"/>
            <w:vAlign w:val="center"/>
          </w:tcPr>
          <w:p w:rsidR="00503CEC" w:rsidRPr="000C5B35" w:rsidRDefault="00503CEC" w:rsidP="009D2BDE">
            <w:pPr>
              <w:rPr>
                <w:sz w:val="16"/>
                <w:szCs w:val="16"/>
              </w:rPr>
            </w:pPr>
            <w:r w:rsidRPr="000C5B35">
              <w:rPr>
                <w:sz w:val="16"/>
                <w:szCs w:val="16"/>
              </w:rPr>
              <w:t>Formatief en summatief evalueren</w:t>
            </w:r>
          </w:p>
        </w:tc>
        <w:tc>
          <w:tcPr>
            <w:tcW w:w="1523" w:type="pct"/>
          </w:tcPr>
          <w:p w:rsidR="00503CEC" w:rsidRPr="00CA0086" w:rsidRDefault="00503CEC" w:rsidP="009D2BDE">
            <w:pPr>
              <w:rPr>
                <w:sz w:val="16"/>
                <w:szCs w:val="16"/>
              </w:rPr>
            </w:pPr>
            <w:r w:rsidRPr="00CA0086">
              <w:rPr>
                <w:sz w:val="16"/>
                <w:szCs w:val="16"/>
              </w:rPr>
              <w:t>Evalueren met oog op begeleiding, bijsturing, remediëring en differentiatie</w:t>
            </w:r>
          </w:p>
          <w:p w:rsidR="00503CEC" w:rsidRPr="00CA0086" w:rsidRDefault="00503CEC" w:rsidP="009D2BDE">
            <w:pPr>
              <w:rPr>
                <w:sz w:val="16"/>
                <w:szCs w:val="16"/>
              </w:rPr>
            </w:pPr>
            <w:r w:rsidRPr="00CA0086">
              <w:rPr>
                <w:sz w:val="16"/>
                <w:szCs w:val="16"/>
              </w:rPr>
              <w:t>Beoordelingscriteria zoeken om vorderingen te beoordelen</w:t>
            </w:r>
          </w:p>
          <w:p w:rsidR="00503CEC" w:rsidRPr="00CA0086" w:rsidRDefault="00503CEC" w:rsidP="009D2BDE">
            <w:pPr>
              <w:rPr>
                <w:sz w:val="16"/>
                <w:szCs w:val="16"/>
              </w:rPr>
            </w:pPr>
            <w:r w:rsidRPr="00CA0086">
              <w:rPr>
                <w:sz w:val="16"/>
                <w:szCs w:val="16"/>
              </w:rPr>
              <w:t>Leerprestaties en vorderingen rapporteren en bespreken</w:t>
            </w:r>
          </w:p>
        </w:tc>
        <w:tc>
          <w:tcPr>
            <w:tcW w:w="1522" w:type="pct"/>
          </w:tcPr>
          <w:p w:rsidR="00503CEC" w:rsidRPr="00CA0086" w:rsidRDefault="00503CEC" w:rsidP="009D2BDE">
            <w:pPr>
              <w:rPr>
                <w:sz w:val="16"/>
                <w:szCs w:val="16"/>
              </w:rPr>
            </w:pPr>
            <w:r w:rsidRPr="00CA0086">
              <w:rPr>
                <w:sz w:val="16"/>
                <w:szCs w:val="16"/>
              </w:rPr>
              <w:t>Evalueren met oog op begeleiding, bijsturing, remediëring en differentiatie</w:t>
            </w:r>
          </w:p>
        </w:tc>
        <w:tc>
          <w:tcPr>
            <w:tcW w:w="1089" w:type="pct"/>
          </w:tcPr>
          <w:p w:rsidR="00503CEC" w:rsidRPr="00CA0086" w:rsidRDefault="00503CEC" w:rsidP="009D2BDE">
            <w:pPr>
              <w:rPr>
                <w:sz w:val="16"/>
                <w:szCs w:val="16"/>
              </w:rPr>
            </w:pPr>
            <w:r w:rsidRPr="00CA0086">
              <w:rPr>
                <w:sz w:val="16"/>
                <w:szCs w:val="16"/>
              </w:rPr>
              <w:t>Evalueren met oog op begeleiding</w:t>
            </w:r>
          </w:p>
        </w:tc>
      </w:tr>
      <w:tr w:rsidR="00503CEC" w:rsidRPr="00CA0086" w:rsidTr="009D2BDE">
        <w:tc>
          <w:tcPr>
            <w:tcW w:w="867" w:type="pct"/>
            <w:shd w:val="clear" w:color="auto" w:fill="E7E6E6" w:themeFill="background2"/>
            <w:vAlign w:val="center"/>
          </w:tcPr>
          <w:p w:rsidR="00503CEC" w:rsidRPr="000C5B35" w:rsidRDefault="00503CEC" w:rsidP="009D2BDE">
            <w:pPr>
              <w:rPr>
                <w:sz w:val="16"/>
                <w:szCs w:val="16"/>
              </w:rPr>
            </w:pPr>
            <w:r w:rsidRPr="000C5B35">
              <w:rPr>
                <w:sz w:val="16"/>
                <w:szCs w:val="16"/>
              </w:rPr>
              <w:t>Opvoeder</w:t>
            </w:r>
          </w:p>
        </w:tc>
        <w:tc>
          <w:tcPr>
            <w:tcW w:w="1523" w:type="pct"/>
          </w:tcPr>
          <w:p w:rsidR="00503CEC" w:rsidRPr="00CA0086" w:rsidRDefault="00503CEC" w:rsidP="009D2BDE">
            <w:pPr>
              <w:rPr>
                <w:sz w:val="16"/>
                <w:szCs w:val="16"/>
              </w:rPr>
            </w:pPr>
            <w:r w:rsidRPr="00CA0086">
              <w:rPr>
                <w:sz w:val="16"/>
                <w:szCs w:val="16"/>
              </w:rPr>
              <w:t>Een positief leefklimaat creëren.</w:t>
            </w:r>
          </w:p>
          <w:p w:rsidR="00503CEC" w:rsidRPr="00CA0086" w:rsidRDefault="00503CEC" w:rsidP="009D2BDE">
            <w:pPr>
              <w:rPr>
                <w:sz w:val="16"/>
                <w:szCs w:val="16"/>
              </w:rPr>
            </w:pPr>
            <w:r w:rsidRPr="00CA0086">
              <w:rPr>
                <w:sz w:val="16"/>
                <w:szCs w:val="16"/>
              </w:rPr>
              <w:t>Attitudes van de leerlingen vormen</w:t>
            </w:r>
          </w:p>
          <w:p w:rsidR="00503CEC" w:rsidRPr="00CA0086" w:rsidRDefault="00503CEC" w:rsidP="009D2BDE">
            <w:pPr>
              <w:rPr>
                <w:sz w:val="16"/>
                <w:szCs w:val="16"/>
              </w:rPr>
            </w:pPr>
            <w:r w:rsidRPr="00CA0086">
              <w:rPr>
                <w:sz w:val="16"/>
                <w:szCs w:val="16"/>
              </w:rPr>
              <w:t>Actuele ontwikkelingen betrekken</w:t>
            </w:r>
          </w:p>
          <w:p w:rsidR="00503CEC" w:rsidRPr="00CA0086" w:rsidRDefault="00503CEC" w:rsidP="009D2BDE">
            <w:pPr>
              <w:rPr>
                <w:sz w:val="16"/>
                <w:szCs w:val="16"/>
              </w:rPr>
            </w:pPr>
            <w:r w:rsidRPr="00CA0086">
              <w:rPr>
                <w:sz w:val="16"/>
                <w:szCs w:val="16"/>
              </w:rPr>
              <w:t>Omgaan met individuele leerlingen in sociaal-emotionele probleemsituaties</w:t>
            </w:r>
          </w:p>
        </w:tc>
        <w:tc>
          <w:tcPr>
            <w:tcW w:w="1522" w:type="pct"/>
          </w:tcPr>
          <w:p w:rsidR="00503CEC" w:rsidRPr="00CA0086" w:rsidRDefault="00503CEC" w:rsidP="009D2BDE">
            <w:pPr>
              <w:rPr>
                <w:sz w:val="16"/>
                <w:szCs w:val="16"/>
              </w:rPr>
            </w:pPr>
            <w:r w:rsidRPr="00CA0086">
              <w:rPr>
                <w:sz w:val="16"/>
                <w:szCs w:val="16"/>
              </w:rPr>
              <w:t>Een positief leefklimaat creëren.</w:t>
            </w:r>
          </w:p>
          <w:p w:rsidR="00503CEC" w:rsidRPr="00CA0086" w:rsidRDefault="00503CEC" w:rsidP="009D2BDE">
            <w:pPr>
              <w:rPr>
                <w:sz w:val="16"/>
                <w:szCs w:val="16"/>
              </w:rPr>
            </w:pPr>
            <w:r w:rsidRPr="00CA0086">
              <w:rPr>
                <w:sz w:val="16"/>
                <w:szCs w:val="16"/>
              </w:rPr>
              <w:t>Attitudes van de leerlingen vormen</w:t>
            </w:r>
          </w:p>
          <w:p w:rsidR="00503CEC" w:rsidRPr="00CA0086" w:rsidRDefault="00503CEC" w:rsidP="009D2BDE">
            <w:pPr>
              <w:rPr>
                <w:sz w:val="16"/>
                <w:szCs w:val="16"/>
              </w:rPr>
            </w:pPr>
            <w:r w:rsidRPr="00CA0086">
              <w:rPr>
                <w:sz w:val="16"/>
                <w:szCs w:val="16"/>
              </w:rPr>
              <w:t>Actuele ontwikkelingen betrekken</w:t>
            </w:r>
          </w:p>
          <w:p w:rsidR="00503CEC" w:rsidRPr="00CA0086" w:rsidRDefault="00503CEC" w:rsidP="009D2BDE">
            <w:pPr>
              <w:rPr>
                <w:sz w:val="16"/>
                <w:szCs w:val="16"/>
              </w:rPr>
            </w:pPr>
            <w:r w:rsidRPr="00CA0086">
              <w:rPr>
                <w:sz w:val="16"/>
                <w:szCs w:val="16"/>
              </w:rPr>
              <w:t>Omgaan met individuele leerlingen in sociaal-emotionele probleemsituaties</w:t>
            </w:r>
          </w:p>
        </w:tc>
        <w:tc>
          <w:tcPr>
            <w:tcW w:w="1089" w:type="pct"/>
          </w:tcPr>
          <w:p w:rsidR="00503CEC" w:rsidRPr="00CA0086" w:rsidRDefault="00503CEC" w:rsidP="009D2BDE">
            <w:pPr>
              <w:rPr>
                <w:sz w:val="16"/>
                <w:szCs w:val="16"/>
              </w:rPr>
            </w:pPr>
            <w:r w:rsidRPr="00CA0086">
              <w:rPr>
                <w:sz w:val="16"/>
                <w:szCs w:val="16"/>
              </w:rPr>
              <w:t>Een positief leefklimaat creëren</w:t>
            </w:r>
          </w:p>
          <w:p w:rsidR="00503CEC" w:rsidRPr="00CA0086" w:rsidRDefault="00503CEC" w:rsidP="009D2BDE">
            <w:pPr>
              <w:rPr>
                <w:sz w:val="16"/>
                <w:szCs w:val="16"/>
              </w:rPr>
            </w:pPr>
          </w:p>
        </w:tc>
      </w:tr>
      <w:tr w:rsidR="00503CEC" w:rsidRPr="00CA0086" w:rsidTr="009D2BDE">
        <w:tc>
          <w:tcPr>
            <w:tcW w:w="867" w:type="pct"/>
            <w:shd w:val="clear" w:color="auto" w:fill="E7E6E6" w:themeFill="background2"/>
            <w:vAlign w:val="center"/>
          </w:tcPr>
          <w:p w:rsidR="00503CEC" w:rsidRPr="000C5B35" w:rsidRDefault="00503CEC" w:rsidP="009D2BDE">
            <w:pPr>
              <w:rPr>
                <w:sz w:val="16"/>
                <w:szCs w:val="16"/>
              </w:rPr>
            </w:pPr>
            <w:r w:rsidRPr="000C5B35">
              <w:rPr>
                <w:sz w:val="16"/>
                <w:szCs w:val="16"/>
              </w:rPr>
              <w:t>Inhoudelijk expert</w:t>
            </w:r>
          </w:p>
        </w:tc>
        <w:tc>
          <w:tcPr>
            <w:tcW w:w="1523" w:type="pct"/>
          </w:tcPr>
          <w:p w:rsidR="00503CEC" w:rsidRPr="00CA0086" w:rsidRDefault="00503CEC" w:rsidP="009D2BDE">
            <w:pPr>
              <w:rPr>
                <w:sz w:val="16"/>
                <w:szCs w:val="16"/>
              </w:rPr>
            </w:pPr>
            <w:r w:rsidRPr="00CA0086">
              <w:rPr>
                <w:sz w:val="16"/>
                <w:szCs w:val="16"/>
              </w:rPr>
              <w:t>Domeinspecifieke kennis kritisch hanteren en vaardigheden geïntegreerd aanwenden in een complexe context</w:t>
            </w:r>
          </w:p>
          <w:p w:rsidR="00503CEC" w:rsidRPr="00CA0086" w:rsidRDefault="00503CEC" w:rsidP="009D2BDE">
            <w:pPr>
              <w:rPr>
                <w:sz w:val="16"/>
                <w:szCs w:val="16"/>
              </w:rPr>
            </w:pPr>
            <w:r w:rsidRPr="00CA0086">
              <w:rPr>
                <w:sz w:val="16"/>
                <w:szCs w:val="16"/>
              </w:rPr>
              <w:t>Het eigen vormingsaanbod integreren in het geheel van het onderwijsaanbod</w:t>
            </w:r>
          </w:p>
        </w:tc>
        <w:tc>
          <w:tcPr>
            <w:tcW w:w="1522" w:type="pct"/>
          </w:tcPr>
          <w:p w:rsidR="00503CEC" w:rsidRPr="00CA0086" w:rsidRDefault="00503CEC" w:rsidP="009D2BDE">
            <w:pPr>
              <w:rPr>
                <w:sz w:val="16"/>
                <w:szCs w:val="16"/>
              </w:rPr>
            </w:pPr>
            <w:r w:rsidRPr="00CA0086">
              <w:rPr>
                <w:sz w:val="16"/>
                <w:szCs w:val="16"/>
              </w:rPr>
              <w:t>Kennis kritisch hanteren en vaardigheden geïntegreerd aanwenden in een complexe context</w:t>
            </w:r>
          </w:p>
          <w:p w:rsidR="00503CEC" w:rsidRPr="00CA0086" w:rsidRDefault="00503CEC" w:rsidP="009D2BDE">
            <w:pPr>
              <w:rPr>
                <w:sz w:val="16"/>
                <w:szCs w:val="16"/>
              </w:rPr>
            </w:pPr>
            <w:r w:rsidRPr="00CA0086">
              <w:rPr>
                <w:sz w:val="16"/>
                <w:szCs w:val="16"/>
              </w:rPr>
              <w:t>Het eigen vormingsaanbod integreren in het geheel van het onderwijsaanbod</w:t>
            </w:r>
          </w:p>
        </w:tc>
        <w:tc>
          <w:tcPr>
            <w:tcW w:w="1089" w:type="pct"/>
          </w:tcPr>
          <w:p w:rsidR="00503CEC" w:rsidRPr="00CA0086" w:rsidRDefault="00503CEC" w:rsidP="009D2BDE">
            <w:pPr>
              <w:rPr>
                <w:sz w:val="16"/>
                <w:szCs w:val="16"/>
              </w:rPr>
            </w:pPr>
            <w:r w:rsidRPr="00CA0086">
              <w:rPr>
                <w:sz w:val="16"/>
                <w:szCs w:val="16"/>
              </w:rPr>
              <w:t>Kennis kritisch hanteren en vaardigheden geïntegreerd aanwenden in complexe context</w:t>
            </w:r>
          </w:p>
          <w:p w:rsidR="00503CEC" w:rsidRPr="00CA0086" w:rsidRDefault="00503CEC" w:rsidP="009D2BDE">
            <w:pPr>
              <w:rPr>
                <w:sz w:val="16"/>
                <w:szCs w:val="16"/>
              </w:rPr>
            </w:pPr>
            <w:r w:rsidRPr="00CA0086">
              <w:rPr>
                <w:sz w:val="16"/>
                <w:szCs w:val="16"/>
              </w:rPr>
              <w:t>Het eigen vormingsaanbod integreren in het geheel van het onderwijsaanbod</w:t>
            </w:r>
          </w:p>
        </w:tc>
      </w:tr>
      <w:tr w:rsidR="00503CEC" w:rsidRPr="00CA0086" w:rsidTr="009D2BDE">
        <w:tc>
          <w:tcPr>
            <w:tcW w:w="867" w:type="pct"/>
            <w:shd w:val="clear" w:color="auto" w:fill="E7E6E6" w:themeFill="background2"/>
            <w:vAlign w:val="center"/>
          </w:tcPr>
          <w:p w:rsidR="00503CEC" w:rsidRPr="000C5B35" w:rsidRDefault="00503CEC" w:rsidP="009D2BDE">
            <w:pPr>
              <w:rPr>
                <w:sz w:val="16"/>
                <w:szCs w:val="16"/>
              </w:rPr>
            </w:pPr>
            <w:r w:rsidRPr="000C5B35">
              <w:rPr>
                <w:sz w:val="16"/>
                <w:szCs w:val="16"/>
              </w:rPr>
              <w:t>Organisator</w:t>
            </w:r>
          </w:p>
        </w:tc>
        <w:tc>
          <w:tcPr>
            <w:tcW w:w="1523" w:type="pct"/>
          </w:tcPr>
          <w:p w:rsidR="00503CEC" w:rsidRPr="00CA0086" w:rsidRDefault="00503CEC" w:rsidP="009D2BDE">
            <w:pPr>
              <w:rPr>
                <w:sz w:val="16"/>
                <w:szCs w:val="16"/>
              </w:rPr>
            </w:pPr>
            <w:r w:rsidRPr="00CA0086">
              <w:rPr>
                <w:sz w:val="16"/>
                <w:szCs w:val="16"/>
              </w:rPr>
              <w:t>Efficiënt les- en dagverloop bepalen</w:t>
            </w:r>
          </w:p>
          <w:p w:rsidR="00503CEC" w:rsidRPr="00CA0086" w:rsidRDefault="00503CEC" w:rsidP="009D2BDE">
            <w:pPr>
              <w:rPr>
                <w:sz w:val="16"/>
                <w:szCs w:val="16"/>
              </w:rPr>
            </w:pPr>
            <w:r w:rsidRPr="00CA0086">
              <w:rPr>
                <w:sz w:val="16"/>
                <w:szCs w:val="16"/>
              </w:rPr>
              <w:t>Efficiënte planning op lange termijn</w:t>
            </w:r>
          </w:p>
          <w:p w:rsidR="00503CEC" w:rsidRPr="00CA0086" w:rsidRDefault="00503CEC" w:rsidP="009D2BDE">
            <w:pPr>
              <w:rPr>
                <w:sz w:val="16"/>
                <w:szCs w:val="16"/>
              </w:rPr>
            </w:pPr>
            <w:r w:rsidRPr="00CA0086">
              <w:rPr>
                <w:sz w:val="16"/>
                <w:szCs w:val="16"/>
              </w:rPr>
              <w:t>Gelijktijdige activiteiten vlot laten verlopen</w:t>
            </w:r>
          </w:p>
          <w:p w:rsidR="00503CEC" w:rsidRPr="00CA0086" w:rsidRDefault="00503CEC" w:rsidP="009D2BDE">
            <w:pPr>
              <w:rPr>
                <w:sz w:val="16"/>
                <w:szCs w:val="16"/>
              </w:rPr>
            </w:pPr>
            <w:r w:rsidRPr="00CA0086">
              <w:rPr>
                <w:sz w:val="16"/>
                <w:szCs w:val="16"/>
              </w:rPr>
              <w:t>Correcte administratie</w:t>
            </w:r>
          </w:p>
        </w:tc>
        <w:tc>
          <w:tcPr>
            <w:tcW w:w="1522" w:type="pct"/>
          </w:tcPr>
          <w:p w:rsidR="00503CEC" w:rsidRPr="00CA0086" w:rsidRDefault="00503CEC" w:rsidP="009D2BDE">
            <w:pPr>
              <w:rPr>
                <w:sz w:val="16"/>
                <w:szCs w:val="16"/>
              </w:rPr>
            </w:pPr>
            <w:r w:rsidRPr="00CA0086">
              <w:rPr>
                <w:sz w:val="16"/>
                <w:szCs w:val="16"/>
              </w:rPr>
              <w:t>Efficiënt les- en dagverloop bepalen.</w:t>
            </w:r>
          </w:p>
          <w:p w:rsidR="00503CEC" w:rsidRPr="00CA0086" w:rsidRDefault="00503CEC" w:rsidP="009D2BDE">
            <w:pPr>
              <w:rPr>
                <w:sz w:val="16"/>
                <w:szCs w:val="16"/>
              </w:rPr>
            </w:pPr>
            <w:r w:rsidRPr="00CA0086">
              <w:rPr>
                <w:sz w:val="16"/>
                <w:szCs w:val="16"/>
              </w:rPr>
              <w:t>Efficiënte planning op lange termijn maken</w:t>
            </w:r>
          </w:p>
          <w:p w:rsidR="00503CEC" w:rsidRPr="00CA0086" w:rsidRDefault="00503CEC" w:rsidP="009D2BDE">
            <w:pPr>
              <w:rPr>
                <w:sz w:val="16"/>
                <w:szCs w:val="16"/>
              </w:rPr>
            </w:pPr>
            <w:r w:rsidRPr="00CA0086">
              <w:rPr>
                <w:sz w:val="16"/>
                <w:szCs w:val="16"/>
              </w:rPr>
              <w:t>Gelijktijdige activiteiten vlot laten verlopen</w:t>
            </w:r>
          </w:p>
          <w:p w:rsidR="00503CEC" w:rsidRPr="00CA0086" w:rsidRDefault="00503CEC" w:rsidP="009D2BDE">
            <w:pPr>
              <w:rPr>
                <w:sz w:val="16"/>
                <w:szCs w:val="16"/>
              </w:rPr>
            </w:pPr>
            <w:r w:rsidRPr="00CA0086">
              <w:rPr>
                <w:sz w:val="16"/>
                <w:szCs w:val="16"/>
              </w:rPr>
              <w:t>Correcte administratie</w:t>
            </w:r>
          </w:p>
        </w:tc>
        <w:tc>
          <w:tcPr>
            <w:tcW w:w="1089" w:type="pct"/>
          </w:tcPr>
          <w:p w:rsidR="00503CEC" w:rsidRPr="00CA0086" w:rsidRDefault="00503CEC" w:rsidP="009D2BDE">
            <w:pPr>
              <w:rPr>
                <w:sz w:val="16"/>
                <w:szCs w:val="16"/>
              </w:rPr>
            </w:pPr>
            <w:r w:rsidRPr="00CA0086">
              <w:rPr>
                <w:sz w:val="16"/>
                <w:szCs w:val="16"/>
              </w:rPr>
              <w:t>Efficiënte planning op lange termijn maken</w:t>
            </w:r>
          </w:p>
          <w:p w:rsidR="00503CEC" w:rsidRPr="00CA0086" w:rsidRDefault="00503CEC" w:rsidP="009D2BDE">
            <w:pPr>
              <w:rPr>
                <w:sz w:val="16"/>
                <w:szCs w:val="16"/>
              </w:rPr>
            </w:pPr>
            <w:r w:rsidRPr="00CA0086">
              <w:rPr>
                <w:sz w:val="16"/>
                <w:szCs w:val="16"/>
              </w:rPr>
              <w:t>Correcte administratie</w:t>
            </w:r>
          </w:p>
          <w:p w:rsidR="00503CEC" w:rsidRPr="00CA0086" w:rsidRDefault="00503CEC" w:rsidP="009D2BDE">
            <w:pPr>
              <w:rPr>
                <w:sz w:val="16"/>
                <w:szCs w:val="16"/>
              </w:rPr>
            </w:pPr>
          </w:p>
        </w:tc>
      </w:tr>
      <w:tr w:rsidR="00503CEC" w:rsidRPr="00CA0086" w:rsidTr="009D2BDE">
        <w:tc>
          <w:tcPr>
            <w:tcW w:w="867" w:type="pct"/>
            <w:shd w:val="clear" w:color="auto" w:fill="E7E6E6" w:themeFill="background2"/>
            <w:vAlign w:val="center"/>
          </w:tcPr>
          <w:p w:rsidR="00503CEC" w:rsidRPr="000C5B35" w:rsidRDefault="00503CEC" w:rsidP="009D2BDE">
            <w:pPr>
              <w:rPr>
                <w:sz w:val="16"/>
                <w:szCs w:val="16"/>
              </w:rPr>
            </w:pPr>
            <w:r w:rsidRPr="000C5B35">
              <w:rPr>
                <w:sz w:val="16"/>
                <w:szCs w:val="16"/>
              </w:rPr>
              <w:t>Innovator en onderzoeker</w:t>
            </w:r>
          </w:p>
        </w:tc>
        <w:tc>
          <w:tcPr>
            <w:tcW w:w="1523" w:type="pct"/>
          </w:tcPr>
          <w:p w:rsidR="00503CEC" w:rsidRPr="00CA0086" w:rsidRDefault="00503CEC" w:rsidP="009D2BDE">
            <w:pPr>
              <w:rPr>
                <w:sz w:val="16"/>
                <w:szCs w:val="16"/>
              </w:rPr>
            </w:pPr>
            <w:r w:rsidRPr="00CA0086">
              <w:rPr>
                <w:sz w:val="16"/>
                <w:szCs w:val="16"/>
              </w:rPr>
              <w:t>De klaspraktijk vanuit reflectie bijsturen.</w:t>
            </w:r>
          </w:p>
          <w:p w:rsidR="00503CEC" w:rsidRPr="00CA0086" w:rsidRDefault="00503CEC" w:rsidP="009D2BDE">
            <w:pPr>
              <w:rPr>
                <w:sz w:val="16"/>
                <w:szCs w:val="16"/>
              </w:rPr>
            </w:pPr>
            <w:r w:rsidRPr="00CA0086">
              <w:rPr>
                <w:sz w:val="16"/>
                <w:szCs w:val="16"/>
              </w:rPr>
              <w:t>Begeleid praktijkgericht onderzoek uitvoeren</w:t>
            </w:r>
          </w:p>
        </w:tc>
        <w:tc>
          <w:tcPr>
            <w:tcW w:w="1522" w:type="pct"/>
          </w:tcPr>
          <w:p w:rsidR="00503CEC" w:rsidRPr="00CA0086" w:rsidRDefault="00503CEC" w:rsidP="009D2BDE">
            <w:pPr>
              <w:rPr>
                <w:sz w:val="16"/>
                <w:szCs w:val="16"/>
              </w:rPr>
            </w:pPr>
            <w:r w:rsidRPr="00CA0086">
              <w:rPr>
                <w:sz w:val="16"/>
                <w:szCs w:val="16"/>
              </w:rPr>
              <w:t>De klaspraktijk vanuit reflectie bijsturen</w:t>
            </w:r>
          </w:p>
          <w:p w:rsidR="00503CEC" w:rsidRPr="00CA0086" w:rsidRDefault="00503CEC" w:rsidP="009D2BDE">
            <w:pPr>
              <w:rPr>
                <w:sz w:val="16"/>
                <w:szCs w:val="16"/>
              </w:rPr>
            </w:pPr>
            <w:r w:rsidRPr="00CA0086">
              <w:rPr>
                <w:sz w:val="16"/>
                <w:szCs w:val="16"/>
              </w:rPr>
              <w:t>Begeleid praktijkgericht onderzoek uitvoeren</w:t>
            </w:r>
          </w:p>
        </w:tc>
        <w:tc>
          <w:tcPr>
            <w:tcW w:w="1089" w:type="pct"/>
          </w:tcPr>
          <w:p w:rsidR="00503CEC" w:rsidRPr="00CA0086" w:rsidRDefault="00503CEC" w:rsidP="009D2BDE">
            <w:pPr>
              <w:rPr>
                <w:sz w:val="16"/>
                <w:szCs w:val="16"/>
              </w:rPr>
            </w:pPr>
            <w:r>
              <w:rPr>
                <w:sz w:val="16"/>
                <w:szCs w:val="16"/>
              </w:rPr>
              <w:t>Kennis nemen van onderwijs</w:t>
            </w:r>
            <w:r w:rsidRPr="00CA0086">
              <w:rPr>
                <w:sz w:val="16"/>
                <w:szCs w:val="16"/>
              </w:rPr>
              <w:t>onderzoek i.v.m. eigen innovaties</w:t>
            </w:r>
            <w:r w:rsidRPr="00CA0086">
              <w:rPr>
                <w:sz w:val="16"/>
                <w:szCs w:val="16"/>
              </w:rPr>
              <w:br/>
              <w:t>Praktijkgericht onderzoek uitvoeren</w:t>
            </w:r>
          </w:p>
        </w:tc>
      </w:tr>
      <w:tr w:rsidR="00503CEC" w:rsidRPr="00CA0086" w:rsidTr="009D2BDE">
        <w:tc>
          <w:tcPr>
            <w:tcW w:w="867" w:type="pct"/>
            <w:shd w:val="clear" w:color="auto" w:fill="E7E6E6" w:themeFill="background2"/>
            <w:vAlign w:val="center"/>
          </w:tcPr>
          <w:p w:rsidR="00503CEC" w:rsidRPr="000C5B35" w:rsidRDefault="00503CEC" w:rsidP="009D2BDE">
            <w:pPr>
              <w:rPr>
                <w:sz w:val="16"/>
                <w:szCs w:val="16"/>
              </w:rPr>
            </w:pPr>
            <w:r w:rsidRPr="000C5B35">
              <w:rPr>
                <w:sz w:val="16"/>
                <w:szCs w:val="16"/>
              </w:rPr>
              <w:t>Partner van ouders</w:t>
            </w:r>
          </w:p>
        </w:tc>
        <w:tc>
          <w:tcPr>
            <w:tcW w:w="1523" w:type="pct"/>
          </w:tcPr>
          <w:p w:rsidR="00503CEC" w:rsidRPr="00CA0086" w:rsidRDefault="00503CEC" w:rsidP="009D2BDE">
            <w:pPr>
              <w:rPr>
                <w:sz w:val="16"/>
                <w:szCs w:val="16"/>
              </w:rPr>
            </w:pPr>
            <w:r w:rsidRPr="00CA0086">
              <w:rPr>
                <w:sz w:val="16"/>
                <w:szCs w:val="16"/>
              </w:rPr>
              <w:t xml:space="preserve">Zich informeren bij ouders over de leerling. </w:t>
            </w:r>
          </w:p>
          <w:p w:rsidR="00503CEC" w:rsidRPr="00CA0086" w:rsidRDefault="00503CEC" w:rsidP="009D2BDE">
            <w:pPr>
              <w:rPr>
                <w:sz w:val="16"/>
                <w:szCs w:val="16"/>
              </w:rPr>
            </w:pPr>
            <w:r w:rsidRPr="00CA0086">
              <w:rPr>
                <w:sz w:val="16"/>
                <w:szCs w:val="16"/>
              </w:rPr>
              <w:t>Ouders informeren over leervorderingen.</w:t>
            </w:r>
          </w:p>
        </w:tc>
        <w:tc>
          <w:tcPr>
            <w:tcW w:w="1522" w:type="pct"/>
          </w:tcPr>
          <w:p w:rsidR="00503CEC" w:rsidRPr="00CA0086" w:rsidRDefault="00503CEC" w:rsidP="009D2BDE">
            <w:pPr>
              <w:rPr>
                <w:sz w:val="16"/>
                <w:szCs w:val="16"/>
              </w:rPr>
            </w:pPr>
            <w:r w:rsidRPr="00CA0086">
              <w:rPr>
                <w:sz w:val="16"/>
                <w:szCs w:val="16"/>
              </w:rPr>
              <w:t xml:space="preserve">Zich informeren bij ouders over de leerling. </w:t>
            </w:r>
          </w:p>
          <w:p w:rsidR="00503CEC" w:rsidRPr="00CA0086" w:rsidRDefault="00503CEC" w:rsidP="009D2BDE">
            <w:pPr>
              <w:rPr>
                <w:sz w:val="16"/>
                <w:szCs w:val="16"/>
              </w:rPr>
            </w:pPr>
            <w:r w:rsidRPr="00CA0086">
              <w:rPr>
                <w:sz w:val="16"/>
                <w:szCs w:val="16"/>
              </w:rPr>
              <w:t>Ouders informeren over leervorderingen</w:t>
            </w:r>
          </w:p>
        </w:tc>
        <w:tc>
          <w:tcPr>
            <w:tcW w:w="1089" w:type="pct"/>
          </w:tcPr>
          <w:p w:rsidR="00503CEC" w:rsidRPr="00CA0086" w:rsidRDefault="00503CEC" w:rsidP="009D2BDE">
            <w:pPr>
              <w:rPr>
                <w:sz w:val="16"/>
                <w:szCs w:val="16"/>
              </w:rPr>
            </w:pPr>
          </w:p>
        </w:tc>
      </w:tr>
      <w:tr w:rsidR="00503CEC" w:rsidRPr="00CA0086" w:rsidTr="009D2BDE">
        <w:tc>
          <w:tcPr>
            <w:tcW w:w="867" w:type="pct"/>
            <w:shd w:val="clear" w:color="auto" w:fill="E7E6E6" w:themeFill="background2"/>
            <w:vAlign w:val="center"/>
          </w:tcPr>
          <w:p w:rsidR="00503CEC" w:rsidRPr="000C5B35" w:rsidRDefault="00503CEC" w:rsidP="009D2BDE">
            <w:pPr>
              <w:rPr>
                <w:sz w:val="16"/>
                <w:szCs w:val="16"/>
              </w:rPr>
            </w:pPr>
            <w:r w:rsidRPr="000C5B35">
              <w:rPr>
                <w:sz w:val="16"/>
                <w:szCs w:val="16"/>
              </w:rPr>
              <w:t>Lid van schoolteam</w:t>
            </w:r>
          </w:p>
        </w:tc>
        <w:tc>
          <w:tcPr>
            <w:tcW w:w="1523" w:type="pct"/>
          </w:tcPr>
          <w:p w:rsidR="00503CEC" w:rsidRPr="00CA0086" w:rsidRDefault="00503CEC" w:rsidP="009D2BDE">
            <w:pPr>
              <w:rPr>
                <w:sz w:val="16"/>
                <w:szCs w:val="16"/>
              </w:rPr>
            </w:pPr>
            <w:r w:rsidRPr="00CA0086">
              <w:rPr>
                <w:sz w:val="16"/>
                <w:szCs w:val="16"/>
              </w:rPr>
              <w:t>Overleggen en samenwerken i.f.v. het schoolbeleid.</w:t>
            </w:r>
          </w:p>
          <w:p w:rsidR="00503CEC" w:rsidRPr="00CA0086" w:rsidRDefault="00503CEC" w:rsidP="009D2BDE">
            <w:pPr>
              <w:rPr>
                <w:sz w:val="16"/>
                <w:szCs w:val="16"/>
              </w:rPr>
            </w:pPr>
            <w:r w:rsidRPr="00CA0086">
              <w:rPr>
                <w:sz w:val="16"/>
                <w:szCs w:val="16"/>
              </w:rPr>
              <w:t>Over vakspecifieke en vakoverschrijdende activiteiten overleggen en een taakverdeling respecteren</w:t>
            </w:r>
          </w:p>
        </w:tc>
        <w:tc>
          <w:tcPr>
            <w:tcW w:w="1522" w:type="pct"/>
          </w:tcPr>
          <w:p w:rsidR="00503CEC" w:rsidRPr="00CA0086" w:rsidRDefault="00503CEC" w:rsidP="009D2BDE">
            <w:pPr>
              <w:rPr>
                <w:sz w:val="16"/>
                <w:szCs w:val="16"/>
              </w:rPr>
            </w:pPr>
            <w:r w:rsidRPr="00CA0086">
              <w:rPr>
                <w:sz w:val="16"/>
                <w:szCs w:val="16"/>
              </w:rPr>
              <w:t>Samenwerken i.f.v. het schoolbeleid.</w:t>
            </w:r>
            <w:r w:rsidRPr="00CA0086">
              <w:rPr>
                <w:sz w:val="16"/>
                <w:szCs w:val="16"/>
              </w:rPr>
              <w:br/>
              <w:t xml:space="preserve">Over vakspecifieke en vakoverschrijdende activiteiten overleggen </w:t>
            </w:r>
          </w:p>
          <w:p w:rsidR="00503CEC" w:rsidRPr="00CA0086" w:rsidRDefault="00503CEC" w:rsidP="009D2BDE">
            <w:pPr>
              <w:rPr>
                <w:sz w:val="16"/>
                <w:szCs w:val="16"/>
              </w:rPr>
            </w:pPr>
            <w:r w:rsidRPr="00CA0086">
              <w:rPr>
                <w:sz w:val="16"/>
                <w:szCs w:val="16"/>
              </w:rPr>
              <w:t>Een taakverdeling respecteren</w:t>
            </w:r>
          </w:p>
        </w:tc>
        <w:tc>
          <w:tcPr>
            <w:tcW w:w="1089" w:type="pct"/>
          </w:tcPr>
          <w:p w:rsidR="00503CEC" w:rsidRPr="00CA0086" w:rsidRDefault="00503CEC" w:rsidP="009D2BDE">
            <w:pPr>
              <w:rPr>
                <w:sz w:val="16"/>
                <w:szCs w:val="16"/>
              </w:rPr>
            </w:pPr>
            <w:r w:rsidRPr="00CA0086">
              <w:rPr>
                <w:sz w:val="16"/>
                <w:szCs w:val="16"/>
              </w:rPr>
              <w:t>Een uiteenzetting geven aan collega’s</w:t>
            </w:r>
          </w:p>
        </w:tc>
      </w:tr>
      <w:tr w:rsidR="00503CEC" w:rsidRPr="00CA0086" w:rsidTr="009D2BDE">
        <w:tc>
          <w:tcPr>
            <w:tcW w:w="867" w:type="pct"/>
            <w:shd w:val="clear" w:color="auto" w:fill="E7E6E6" w:themeFill="background2"/>
            <w:vAlign w:val="center"/>
          </w:tcPr>
          <w:p w:rsidR="00503CEC" w:rsidRPr="000C5B35" w:rsidRDefault="00503CEC" w:rsidP="009D2BDE">
            <w:pPr>
              <w:rPr>
                <w:sz w:val="16"/>
                <w:szCs w:val="16"/>
              </w:rPr>
            </w:pPr>
            <w:r w:rsidRPr="000C5B35">
              <w:rPr>
                <w:sz w:val="16"/>
                <w:szCs w:val="16"/>
              </w:rPr>
              <w:t>Partner van externen</w:t>
            </w:r>
          </w:p>
        </w:tc>
        <w:tc>
          <w:tcPr>
            <w:tcW w:w="1523" w:type="pct"/>
          </w:tcPr>
          <w:p w:rsidR="00503CEC" w:rsidRPr="00CA0086" w:rsidRDefault="00503CEC" w:rsidP="009D2BDE">
            <w:pPr>
              <w:rPr>
                <w:sz w:val="16"/>
                <w:szCs w:val="16"/>
              </w:rPr>
            </w:pPr>
            <w:r w:rsidRPr="00CA0086">
              <w:rPr>
                <w:sz w:val="16"/>
                <w:szCs w:val="16"/>
              </w:rPr>
              <w:t>Samenwerken met externe instanties</w:t>
            </w:r>
          </w:p>
        </w:tc>
        <w:tc>
          <w:tcPr>
            <w:tcW w:w="1522" w:type="pct"/>
          </w:tcPr>
          <w:p w:rsidR="00503CEC" w:rsidRPr="00CA0086" w:rsidRDefault="00503CEC" w:rsidP="009D2BDE">
            <w:pPr>
              <w:rPr>
                <w:sz w:val="16"/>
                <w:szCs w:val="16"/>
              </w:rPr>
            </w:pPr>
            <w:r w:rsidRPr="00CA0086">
              <w:rPr>
                <w:sz w:val="16"/>
                <w:szCs w:val="16"/>
              </w:rPr>
              <w:t>Samenwerken met externe instanties</w:t>
            </w:r>
          </w:p>
        </w:tc>
        <w:tc>
          <w:tcPr>
            <w:tcW w:w="1089" w:type="pct"/>
          </w:tcPr>
          <w:p w:rsidR="00503CEC" w:rsidRPr="00CA0086" w:rsidRDefault="00503CEC" w:rsidP="009D2BDE">
            <w:pPr>
              <w:rPr>
                <w:sz w:val="16"/>
                <w:szCs w:val="16"/>
              </w:rPr>
            </w:pPr>
          </w:p>
        </w:tc>
      </w:tr>
      <w:tr w:rsidR="00503CEC" w:rsidRPr="00CA0086" w:rsidTr="009D2BDE">
        <w:tc>
          <w:tcPr>
            <w:tcW w:w="867" w:type="pct"/>
            <w:shd w:val="clear" w:color="auto" w:fill="E7E6E6" w:themeFill="background2"/>
            <w:vAlign w:val="center"/>
          </w:tcPr>
          <w:p w:rsidR="00503CEC" w:rsidRPr="000C5B35" w:rsidRDefault="00503CEC" w:rsidP="009D2BDE">
            <w:pPr>
              <w:rPr>
                <w:sz w:val="16"/>
                <w:szCs w:val="16"/>
              </w:rPr>
            </w:pPr>
            <w:r w:rsidRPr="000C5B35">
              <w:rPr>
                <w:sz w:val="16"/>
                <w:szCs w:val="16"/>
              </w:rPr>
              <w:t>Cultuurparticipant –referentiekader</w:t>
            </w:r>
          </w:p>
        </w:tc>
        <w:tc>
          <w:tcPr>
            <w:tcW w:w="1523" w:type="pct"/>
          </w:tcPr>
          <w:p w:rsidR="00503CEC" w:rsidRPr="00CA0086" w:rsidRDefault="00503CEC" w:rsidP="009D2BDE">
            <w:pPr>
              <w:rPr>
                <w:sz w:val="16"/>
                <w:szCs w:val="16"/>
              </w:rPr>
            </w:pPr>
          </w:p>
        </w:tc>
        <w:tc>
          <w:tcPr>
            <w:tcW w:w="1522" w:type="pct"/>
          </w:tcPr>
          <w:p w:rsidR="00503CEC" w:rsidRPr="00CA0086" w:rsidRDefault="00503CEC" w:rsidP="009D2BDE">
            <w:pPr>
              <w:rPr>
                <w:sz w:val="16"/>
                <w:szCs w:val="16"/>
              </w:rPr>
            </w:pPr>
            <w:r w:rsidRPr="00CA0086">
              <w:rPr>
                <w:sz w:val="16"/>
                <w:szCs w:val="16"/>
              </w:rPr>
              <w:t>Sociaal-culturele diversiteit in onderwijssituaties verkennen</w:t>
            </w:r>
          </w:p>
        </w:tc>
        <w:tc>
          <w:tcPr>
            <w:tcW w:w="1089" w:type="pct"/>
          </w:tcPr>
          <w:p w:rsidR="00503CEC" w:rsidRPr="00CA0086" w:rsidRDefault="00503CEC" w:rsidP="009D2BDE">
            <w:pPr>
              <w:rPr>
                <w:sz w:val="16"/>
                <w:szCs w:val="16"/>
              </w:rPr>
            </w:pPr>
          </w:p>
        </w:tc>
      </w:tr>
    </w:tbl>
    <w:p w:rsidR="00503CEC" w:rsidRPr="00CA0086" w:rsidRDefault="00503CEC" w:rsidP="00503CEC">
      <w:pPr>
        <w:rPr>
          <w:sz w:val="16"/>
          <w:szCs w:val="16"/>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732"/>
        <w:gridCol w:w="2472"/>
        <w:gridCol w:w="2646"/>
        <w:gridCol w:w="2644"/>
      </w:tblGrid>
      <w:tr w:rsidR="00503CEC" w:rsidRPr="000C5B35"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0C5B35" w:rsidRDefault="00503CEC" w:rsidP="009D2BDE">
            <w:pPr>
              <w:rPr>
                <w:sz w:val="16"/>
                <w:szCs w:val="16"/>
              </w:rPr>
            </w:pPr>
          </w:p>
        </w:tc>
        <w:tc>
          <w:tcPr>
            <w:tcW w:w="24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0C5B35" w:rsidRDefault="00503CEC" w:rsidP="009D2BDE">
            <w:pPr>
              <w:rPr>
                <w:b/>
                <w:sz w:val="16"/>
                <w:szCs w:val="16"/>
              </w:rPr>
            </w:pPr>
            <w:r w:rsidRPr="000C5B35">
              <w:rPr>
                <w:b/>
                <w:sz w:val="16"/>
                <w:szCs w:val="16"/>
              </w:rPr>
              <w:t>Stage</w:t>
            </w:r>
            <w:r>
              <w:rPr>
                <w:b/>
                <w:sz w:val="16"/>
                <w:szCs w:val="16"/>
              </w:rPr>
              <w:t xml:space="preserve"> grootstedelijke</w:t>
            </w:r>
            <w:r w:rsidRPr="000C5B35">
              <w:rPr>
                <w:b/>
                <w:sz w:val="16"/>
                <w:szCs w:val="16"/>
              </w:rPr>
              <w:t xml:space="preserve"> context</w:t>
            </w:r>
          </w:p>
        </w:tc>
        <w:tc>
          <w:tcPr>
            <w:tcW w:w="26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0C5B35" w:rsidRDefault="00503CEC" w:rsidP="009D2BDE">
            <w:pPr>
              <w:rPr>
                <w:b/>
                <w:sz w:val="16"/>
                <w:szCs w:val="16"/>
              </w:rPr>
            </w:pPr>
            <w:r w:rsidRPr="000C5B35">
              <w:rPr>
                <w:b/>
                <w:sz w:val="16"/>
                <w:szCs w:val="16"/>
              </w:rPr>
              <w:t>Stage diversiteit</w:t>
            </w:r>
          </w:p>
        </w:tc>
        <w:tc>
          <w:tcPr>
            <w:tcW w:w="26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0C5B35" w:rsidRDefault="00503CEC" w:rsidP="009D2BDE">
            <w:pPr>
              <w:rPr>
                <w:b/>
                <w:sz w:val="16"/>
                <w:szCs w:val="16"/>
              </w:rPr>
            </w:pPr>
            <w:r w:rsidRPr="000C5B35">
              <w:rPr>
                <w:b/>
                <w:sz w:val="16"/>
                <w:szCs w:val="16"/>
              </w:rPr>
              <w:t>Stage over de grenzen</w:t>
            </w:r>
          </w:p>
        </w:tc>
      </w:tr>
      <w:tr w:rsidR="00503CEC" w:rsidRPr="00CA0086"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Attitudes</w:t>
            </w:r>
          </w:p>
        </w:tc>
        <w:tc>
          <w:tcPr>
            <w:tcW w:w="2472" w:type="dxa"/>
            <w:tcBorders>
              <w:top w:val="single" w:sz="4" w:space="0" w:color="auto"/>
              <w:left w:val="single" w:sz="4" w:space="0" w:color="auto"/>
            </w:tcBorders>
          </w:tcPr>
          <w:p w:rsidR="00503CEC" w:rsidRPr="00CA0086" w:rsidRDefault="00503CEC" w:rsidP="009D2BDE">
            <w:pPr>
              <w:rPr>
                <w:sz w:val="16"/>
                <w:szCs w:val="16"/>
              </w:rPr>
            </w:pPr>
            <w:r w:rsidRPr="00CA0086">
              <w:rPr>
                <w:sz w:val="16"/>
                <w:szCs w:val="16"/>
              </w:rPr>
              <w:t>Enthousiasme en relationele gerichtheid</w:t>
            </w:r>
          </w:p>
          <w:p w:rsidR="00503CEC" w:rsidRPr="00CA0086" w:rsidRDefault="00503CEC" w:rsidP="009D2BDE">
            <w:pPr>
              <w:rPr>
                <w:sz w:val="16"/>
                <w:szCs w:val="16"/>
              </w:rPr>
            </w:pPr>
            <w:r w:rsidRPr="00CA0086">
              <w:rPr>
                <w:sz w:val="16"/>
                <w:szCs w:val="16"/>
              </w:rPr>
              <w:t>Flexibiliteit</w:t>
            </w:r>
          </w:p>
          <w:p w:rsidR="00503CEC" w:rsidRPr="00CA0086" w:rsidRDefault="00503CEC" w:rsidP="009D2BDE">
            <w:pPr>
              <w:rPr>
                <w:sz w:val="16"/>
                <w:szCs w:val="16"/>
              </w:rPr>
            </w:pPr>
            <w:r w:rsidRPr="00CA0086">
              <w:rPr>
                <w:sz w:val="16"/>
                <w:szCs w:val="16"/>
              </w:rPr>
              <w:t>Zin voor samenwerking</w:t>
            </w:r>
          </w:p>
        </w:tc>
        <w:tc>
          <w:tcPr>
            <w:tcW w:w="2646" w:type="dxa"/>
            <w:tcBorders>
              <w:top w:val="single" w:sz="4" w:space="0" w:color="auto"/>
            </w:tcBorders>
          </w:tcPr>
          <w:p w:rsidR="00503CEC" w:rsidRPr="00CA0086" w:rsidRDefault="00503CEC" w:rsidP="009D2BDE">
            <w:pPr>
              <w:rPr>
                <w:sz w:val="16"/>
                <w:szCs w:val="16"/>
              </w:rPr>
            </w:pPr>
            <w:r w:rsidRPr="00CA0086">
              <w:rPr>
                <w:sz w:val="16"/>
                <w:szCs w:val="16"/>
              </w:rPr>
              <w:t>Enthousiasme en relationele gerichtheid</w:t>
            </w:r>
          </w:p>
          <w:p w:rsidR="00503CEC" w:rsidRPr="00CA0086" w:rsidRDefault="00503CEC" w:rsidP="009D2BDE">
            <w:pPr>
              <w:rPr>
                <w:sz w:val="16"/>
                <w:szCs w:val="16"/>
              </w:rPr>
            </w:pPr>
            <w:r w:rsidRPr="00CA0086">
              <w:rPr>
                <w:sz w:val="16"/>
                <w:szCs w:val="16"/>
              </w:rPr>
              <w:t>Flexibiliteit</w:t>
            </w:r>
          </w:p>
          <w:p w:rsidR="00503CEC" w:rsidRPr="00CA0086" w:rsidRDefault="00503CEC" w:rsidP="009D2BDE">
            <w:pPr>
              <w:rPr>
                <w:sz w:val="16"/>
                <w:szCs w:val="16"/>
              </w:rPr>
            </w:pPr>
            <w:r w:rsidRPr="00CA0086">
              <w:rPr>
                <w:sz w:val="16"/>
                <w:szCs w:val="16"/>
              </w:rPr>
              <w:t>Zin voor samenwerking</w:t>
            </w:r>
          </w:p>
        </w:tc>
        <w:tc>
          <w:tcPr>
            <w:tcW w:w="2644" w:type="dxa"/>
            <w:tcBorders>
              <w:top w:val="single" w:sz="4" w:space="0" w:color="auto"/>
            </w:tcBorders>
          </w:tcPr>
          <w:p w:rsidR="00503CEC" w:rsidRPr="00CA0086" w:rsidRDefault="00503CEC" w:rsidP="009D2BDE">
            <w:pPr>
              <w:rPr>
                <w:sz w:val="16"/>
                <w:szCs w:val="16"/>
              </w:rPr>
            </w:pPr>
            <w:r w:rsidRPr="00CA0086">
              <w:rPr>
                <w:sz w:val="16"/>
                <w:szCs w:val="16"/>
              </w:rPr>
              <w:t>Zin voor samenwerking</w:t>
            </w:r>
          </w:p>
          <w:p w:rsidR="00503CEC" w:rsidRPr="00CA0086" w:rsidRDefault="00503CEC" w:rsidP="009D2BDE">
            <w:pPr>
              <w:rPr>
                <w:sz w:val="16"/>
                <w:szCs w:val="16"/>
              </w:rPr>
            </w:pPr>
            <w:r w:rsidRPr="00CA0086">
              <w:rPr>
                <w:sz w:val="16"/>
                <w:szCs w:val="16"/>
              </w:rPr>
              <w:t>Organisatievermogen</w:t>
            </w:r>
          </w:p>
          <w:p w:rsidR="00503CEC" w:rsidRPr="00CA0086" w:rsidRDefault="00503CEC" w:rsidP="009D2BDE">
            <w:pPr>
              <w:rPr>
                <w:sz w:val="16"/>
                <w:szCs w:val="16"/>
              </w:rPr>
            </w:pPr>
            <w:r w:rsidRPr="00CA0086">
              <w:rPr>
                <w:sz w:val="16"/>
                <w:szCs w:val="16"/>
              </w:rPr>
              <w:t>Internationale gerichtheid</w:t>
            </w:r>
          </w:p>
        </w:tc>
      </w:tr>
      <w:tr w:rsidR="00503CEC" w:rsidRPr="00CA0086"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Beginsituatie, doelen en aanpak bepalen</w:t>
            </w:r>
          </w:p>
        </w:tc>
        <w:tc>
          <w:tcPr>
            <w:tcW w:w="2472" w:type="dxa"/>
            <w:tcBorders>
              <w:left w:val="single" w:sz="4" w:space="0" w:color="auto"/>
            </w:tcBorders>
          </w:tcPr>
          <w:p w:rsidR="00503CEC" w:rsidRPr="00CA0086" w:rsidRDefault="00503CEC" w:rsidP="009D2BDE">
            <w:pPr>
              <w:rPr>
                <w:sz w:val="16"/>
                <w:szCs w:val="16"/>
              </w:rPr>
            </w:pPr>
            <w:r w:rsidRPr="00CA0086">
              <w:rPr>
                <w:sz w:val="16"/>
                <w:szCs w:val="16"/>
              </w:rPr>
              <w:t xml:space="preserve">Beginsituatie van multiculturele school en klas vaststellen </w:t>
            </w:r>
          </w:p>
        </w:tc>
        <w:tc>
          <w:tcPr>
            <w:tcW w:w="2646" w:type="dxa"/>
          </w:tcPr>
          <w:p w:rsidR="00503CEC" w:rsidRPr="00CA0086" w:rsidRDefault="00503CEC" w:rsidP="009D2BDE">
            <w:pPr>
              <w:rPr>
                <w:sz w:val="16"/>
                <w:szCs w:val="16"/>
              </w:rPr>
            </w:pPr>
            <w:r w:rsidRPr="00CA0086">
              <w:rPr>
                <w:sz w:val="16"/>
                <w:szCs w:val="16"/>
              </w:rPr>
              <w:t>Beginsituatie van multiculturele school en klas vaststellen</w:t>
            </w:r>
          </w:p>
        </w:tc>
        <w:tc>
          <w:tcPr>
            <w:tcW w:w="2644" w:type="dxa"/>
          </w:tcPr>
          <w:p w:rsidR="00503CEC" w:rsidRPr="00CA0086" w:rsidRDefault="00503CEC" w:rsidP="009D2BDE">
            <w:pPr>
              <w:rPr>
                <w:sz w:val="16"/>
                <w:szCs w:val="16"/>
              </w:rPr>
            </w:pPr>
            <w:r w:rsidRPr="00CA0086">
              <w:rPr>
                <w:sz w:val="16"/>
                <w:szCs w:val="16"/>
              </w:rPr>
              <w:t>Beginsituatie van multiculturele school en klas vaststellen</w:t>
            </w:r>
          </w:p>
          <w:p w:rsidR="00503CEC" w:rsidRPr="00CA0086" w:rsidRDefault="00503CEC" w:rsidP="009D2BDE">
            <w:pPr>
              <w:rPr>
                <w:sz w:val="16"/>
                <w:szCs w:val="16"/>
              </w:rPr>
            </w:pPr>
            <w:r w:rsidRPr="00CA0086">
              <w:rPr>
                <w:sz w:val="16"/>
                <w:szCs w:val="16"/>
              </w:rPr>
              <w:t xml:space="preserve">Samenwerkingsgerichte planning maken </w:t>
            </w:r>
          </w:p>
        </w:tc>
      </w:tr>
      <w:tr w:rsidR="00503CEC" w:rsidRPr="00CA0086"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Krachtige leeromgeving realiseren</w:t>
            </w:r>
          </w:p>
        </w:tc>
        <w:tc>
          <w:tcPr>
            <w:tcW w:w="2472" w:type="dxa"/>
            <w:tcBorders>
              <w:left w:val="single" w:sz="4" w:space="0" w:color="auto"/>
            </w:tcBorders>
          </w:tcPr>
          <w:p w:rsidR="00503CEC" w:rsidRPr="00CA0086" w:rsidRDefault="00503CEC" w:rsidP="009D2BDE">
            <w:pPr>
              <w:rPr>
                <w:sz w:val="16"/>
                <w:szCs w:val="16"/>
              </w:rPr>
            </w:pPr>
            <w:r w:rsidRPr="00CA0086">
              <w:rPr>
                <w:sz w:val="16"/>
                <w:szCs w:val="16"/>
              </w:rPr>
              <w:t xml:space="preserve">Vakoverschrijdend werken </w:t>
            </w:r>
          </w:p>
          <w:p w:rsidR="00503CEC" w:rsidRPr="00CA0086" w:rsidRDefault="00503CEC" w:rsidP="009D2BDE">
            <w:pPr>
              <w:rPr>
                <w:sz w:val="16"/>
                <w:szCs w:val="16"/>
              </w:rPr>
            </w:pPr>
            <w:r w:rsidRPr="00CA0086">
              <w:rPr>
                <w:sz w:val="16"/>
                <w:szCs w:val="16"/>
              </w:rPr>
              <w:t>Authentieke leersituaties</w:t>
            </w:r>
          </w:p>
          <w:p w:rsidR="00503CEC" w:rsidRPr="00CA0086" w:rsidRDefault="00503CEC" w:rsidP="009D2BDE">
            <w:pPr>
              <w:rPr>
                <w:sz w:val="16"/>
                <w:szCs w:val="16"/>
              </w:rPr>
            </w:pPr>
            <w:r w:rsidRPr="00CA0086">
              <w:rPr>
                <w:sz w:val="16"/>
                <w:szCs w:val="16"/>
              </w:rPr>
              <w:t>ICT integreren</w:t>
            </w:r>
          </w:p>
          <w:p w:rsidR="00503CEC" w:rsidRPr="00CA0086" w:rsidRDefault="00503CEC" w:rsidP="009D2BDE">
            <w:pPr>
              <w:rPr>
                <w:sz w:val="16"/>
                <w:szCs w:val="16"/>
              </w:rPr>
            </w:pPr>
            <w:r w:rsidRPr="00CA0086">
              <w:rPr>
                <w:sz w:val="16"/>
                <w:szCs w:val="16"/>
              </w:rPr>
              <w:t xml:space="preserve">Differentiëren </w:t>
            </w:r>
          </w:p>
          <w:p w:rsidR="00503CEC" w:rsidRPr="00CA0086" w:rsidRDefault="00503CEC" w:rsidP="009D2BDE">
            <w:pPr>
              <w:rPr>
                <w:sz w:val="16"/>
                <w:szCs w:val="16"/>
              </w:rPr>
            </w:pPr>
            <w:r w:rsidRPr="00CA0086">
              <w:rPr>
                <w:sz w:val="16"/>
                <w:szCs w:val="16"/>
              </w:rPr>
              <w:t>Leerlingen leren reflecteren over hun leren</w:t>
            </w:r>
          </w:p>
          <w:p w:rsidR="00503CEC" w:rsidRPr="00CA0086" w:rsidRDefault="00503CEC" w:rsidP="009D2BDE">
            <w:pPr>
              <w:rPr>
                <w:sz w:val="16"/>
                <w:szCs w:val="16"/>
              </w:rPr>
            </w:pPr>
            <w:r w:rsidRPr="00CA0086">
              <w:rPr>
                <w:sz w:val="16"/>
                <w:szCs w:val="16"/>
              </w:rPr>
              <w:t>Samenwerkend leren bevorderen</w:t>
            </w:r>
          </w:p>
        </w:tc>
        <w:tc>
          <w:tcPr>
            <w:tcW w:w="2646" w:type="dxa"/>
          </w:tcPr>
          <w:p w:rsidR="00503CEC" w:rsidRPr="00CA0086" w:rsidRDefault="00503CEC" w:rsidP="009D2BDE">
            <w:pPr>
              <w:rPr>
                <w:sz w:val="16"/>
                <w:szCs w:val="16"/>
              </w:rPr>
            </w:pPr>
            <w:r w:rsidRPr="00CA0086">
              <w:rPr>
                <w:sz w:val="16"/>
                <w:szCs w:val="16"/>
              </w:rPr>
              <w:t xml:space="preserve">Vakoverschrijdend werken </w:t>
            </w:r>
          </w:p>
          <w:p w:rsidR="00503CEC" w:rsidRPr="00CA0086" w:rsidRDefault="00503CEC" w:rsidP="009D2BDE">
            <w:pPr>
              <w:rPr>
                <w:sz w:val="16"/>
                <w:szCs w:val="16"/>
              </w:rPr>
            </w:pPr>
          </w:p>
        </w:tc>
        <w:tc>
          <w:tcPr>
            <w:tcW w:w="2644" w:type="dxa"/>
          </w:tcPr>
          <w:p w:rsidR="00503CEC" w:rsidRPr="00CA0086" w:rsidRDefault="00503CEC" w:rsidP="009D2BDE">
            <w:pPr>
              <w:rPr>
                <w:sz w:val="16"/>
                <w:szCs w:val="16"/>
              </w:rPr>
            </w:pPr>
            <w:r w:rsidRPr="00CA0086">
              <w:rPr>
                <w:sz w:val="16"/>
                <w:szCs w:val="16"/>
              </w:rPr>
              <w:t>Authentieke leersituaties</w:t>
            </w:r>
          </w:p>
          <w:p w:rsidR="00503CEC" w:rsidRPr="00CA0086" w:rsidRDefault="00503CEC" w:rsidP="009D2BDE">
            <w:pPr>
              <w:rPr>
                <w:sz w:val="16"/>
                <w:szCs w:val="16"/>
              </w:rPr>
            </w:pPr>
            <w:r w:rsidRPr="00CA0086">
              <w:rPr>
                <w:sz w:val="16"/>
                <w:szCs w:val="16"/>
              </w:rPr>
              <w:t>ICT integreren</w:t>
            </w:r>
          </w:p>
          <w:p w:rsidR="00503CEC" w:rsidRPr="00CA0086" w:rsidRDefault="00503CEC" w:rsidP="009D2BDE">
            <w:pPr>
              <w:rPr>
                <w:sz w:val="16"/>
                <w:szCs w:val="16"/>
              </w:rPr>
            </w:pPr>
            <w:r w:rsidRPr="00CA0086">
              <w:rPr>
                <w:sz w:val="16"/>
                <w:szCs w:val="16"/>
              </w:rPr>
              <w:t>Leerlingen leren reflecteren over hun leren</w:t>
            </w:r>
          </w:p>
          <w:p w:rsidR="00503CEC" w:rsidRPr="00CA0086" w:rsidRDefault="00503CEC" w:rsidP="009D2BDE">
            <w:pPr>
              <w:rPr>
                <w:sz w:val="16"/>
                <w:szCs w:val="16"/>
              </w:rPr>
            </w:pPr>
          </w:p>
        </w:tc>
      </w:tr>
      <w:tr w:rsidR="00503CEC" w:rsidRPr="00CA0086"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Formatief en summatief evalueren</w:t>
            </w:r>
          </w:p>
        </w:tc>
        <w:tc>
          <w:tcPr>
            <w:tcW w:w="2472" w:type="dxa"/>
            <w:tcBorders>
              <w:left w:val="single" w:sz="4" w:space="0" w:color="auto"/>
            </w:tcBorders>
          </w:tcPr>
          <w:p w:rsidR="00503CEC" w:rsidRPr="00CA0086" w:rsidRDefault="00503CEC" w:rsidP="009D2BDE">
            <w:pPr>
              <w:rPr>
                <w:sz w:val="16"/>
                <w:szCs w:val="16"/>
              </w:rPr>
            </w:pPr>
            <w:r w:rsidRPr="00CA0086">
              <w:rPr>
                <w:sz w:val="16"/>
                <w:szCs w:val="16"/>
              </w:rPr>
              <w:t>Evalueren met oog op begeleiding</w:t>
            </w:r>
          </w:p>
        </w:tc>
        <w:tc>
          <w:tcPr>
            <w:tcW w:w="2646" w:type="dxa"/>
          </w:tcPr>
          <w:p w:rsidR="00503CEC" w:rsidRPr="00CA0086" w:rsidRDefault="00503CEC" w:rsidP="009D2BDE">
            <w:pPr>
              <w:rPr>
                <w:sz w:val="16"/>
                <w:szCs w:val="16"/>
              </w:rPr>
            </w:pPr>
          </w:p>
        </w:tc>
        <w:tc>
          <w:tcPr>
            <w:tcW w:w="2644" w:type="dxa"/>
          </w:tcPr>
          <w:p w:rsidR="00503CEC" w:rsidRPr="00CA0086" w:rsidRDefault="00503CEC" w:rsidP="009D2BDE">
            <w:pPr>
              <w:rPr>
                <w:sz w:val="16"/>
                <w:szCs w:val="16"/>
              </w:rPr>
            </w:pPr>
            <w:r w:rsidRPr="00CA0086">
              <w:rPr>
                <w:sz w:val="16"/>
                <w:szCs w:val="16"/>
              </w:rPr>
              <w:t>Evalueren met oog op begeleiding</w:t>
            </w:r>
          </w:p>
        </w:tc>
      </w:tr>
      <w:tr w:rsidR="00503CEC" w:rsidRPr="00CA0086"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Opvoeder</w:t>
            </w:r>
          </w:p>
        </w:tc>
        <w:tc>
          <w:tcPr>
            <w:tcW w:w="2472" w:type="dxa"/>
            <w:tcBorders>
              <w:left w:val="single" w:sz="4" w:space="0" w:color="auto"/>
            </w:tcBorders>
          </w:tcPr>
          <w:p w:rsidR="00503CEC" w:rsidRPr="00CA0086" w:rsidRDefault="00503CEC" w:rsidP="009D2BDE">
            <w:pPr>
              <w:rPr>
                <w:sz w:val="16"/>
                <w:szCs w:val="16"/>
              </w:rPr>
            </w:pPr>
            <w:r w:rsidRPr="00CA0086">
              <w:rPr>
                <w:sz w:val="16"/>
                <w:szCs w:val="16"/>
              </w:rPr>
              <w:t>Een positief leefklimaat creëren.</w:t>
            </w:r>
          </w:p>
          <w:p w:rsidR="00503CEC" w:rsidRPr="00CA0086" w:rsidRDefault="00503CEC" w:rsidP="009D2BDE">
            <w:pPr>
              <w:rPr>
                <w:sz w:val="16"/>
                <w:szCs w:val="16"/>
              </w:rPr>
            </w:pPr>
            <w:r w:rsidRPr="00CA0086">
              <w:rPr>
                <w:sz w:val="16"/>
                <w:szCs w:val="16"/>
              </w:rPr>
              <w:t>Attitudes van de leerlingen vormen</w:t>
            </w:r>
          </w:p>
          <w:p w:rsidR="00503CEC" w:rsidRPr="00CA0086" w:rsidRDefault="00503CEC" w:rsidP="009D2BDE">
            <w:pPr>
              <w:rPr>
                <w:sz w:val="16"/>
                <w:szCs w:val="16"/>
              </w:rPr>
            </w:pPr>
            <w:r w:rsidRPr="00CA0086">
              <w:rPr>
                <w:sz w:val="16"/>
                <w:szCs w:val="16"/>
              </w:rPr>
              <w:t>Actuele ontwikkelingen betrekken</w:t>
            </w:r>
          </w:p>
          <w:p w:rsidR="00503CEC" w:rsidRPr="00CA0086" w:rsidRDefault="00503CEC" w:rsidP="009D2BDE">
            <w:pPr>
              <w:rPr>
                <w:sz w:val="16"/>
                <w:szCs w:val="16"/>
              </w:rPr>
            </w:pPr>
            <w:r w:rsidRPr="00CA0086">
              <w:rPr>
                <w:sz w:val="16"/>
                <w:szCs w:val="16"/>
              </w:rPr>
              <w:t>Omgaan met individuele leerlingen in sociaal-emotionele probleemsituaties</w:t>
            </w:r>
          </w:p>
        </w:tc>
        <w:tc>
          <w:tcPr>
            <w:tcW w:w="2646" w:type="dxa"/>
          </w:tcPr>
          <w:p w:rsidR="00503CEC" w:rsidRPr="00CA0086" w:rsidRDefault="00503CEC" w:rsidP="009D2BDE">
            <w:pPr>
              <w:rPr>
                <w:sz w:val="16"/>
                <w:szCs w:val="16"/>
              </w:rPr>
            </w:pPr>
            <w:r w:rsidRPr="00CA0086">
              <w:rPr>
                <w:sz w:val="16"/>
                <w:szCs w:val="16"/>
              </w:rPr>
              <w:t>Een positief leefklimaat creëren.</w:t>
            </w:r>
          </w:p>
          <w:p w:rsidR="00503CEC" w:rsidRPr="00CA0086" w:rsidRDefault="00503CEC" w:rsidP="009D2BDE">
            <w:pPr>
              <w:rPr>
                <w:sz w:val="16"/>
                <w:szCs w:val="16"/>
              </w:rPr>
            </w:pPr>
            <w:r w:rsidRPr="00CA0086">
              <w:rPr>
                <w:sz w:val="16"/>
                <w:szCs w:val="16"/>
              </w:rPr>
              <w:t>Attitudes van de leerlingen vormen</w:t>
            </w:r>
          </w:p>
          <w:p w:rsidR="00503CEC" w:rsidRPr="00CA0086" w:rsidRDefault="00503CEC" w:rsidP="009D2BDE">
            <w:pPr>
              <w:rPr>
                <w:sz w:val="16"/>
                <w:szCs w:val="16"/>
              </w:rPr>
            </w:pPr>
            <w:r w:rsidRPr="00CA0086">
              <w:rPr>
                <w:sz w:val="16"/>
                <w:szCs w:val="16"/>
              </w:rPr>
              <w:t>Actuele ontwikkelingen betrekken</w:t>
            </w:r>
          </w:p>
          <w:p w:rsidR="00503CEC" w:rsidRPr="00CA0086" w:rsidRDefault="00503CEC" w:rsidP="009D2BDE">
            <w:pPr>
              <w:rPr>
                <w:sz w:val="16"/>
                <w:szCs w:val="16"/>
              </w:rPr>
            </w:pPr>
            <w:r w:rsidRPr="00CA0086">
              <w:rPr>
                <w:sz w:val="16"/>
                <w:szCs w:val="16"/>
              </w:rPr>
              <w:t>Omgaan met individuele leerlingen in sociaal-emotionele probleemsituaties</w:t>
            </w:r>
          </w:p>
        </w:tc>
        <w:tc>
          <w:tcPr>
            <w:tcW w:w="2644" w:type="dxa"/>
          </w:tcPr>
          <w:p w:rsidR="00503CEC" w:rsidRPr="00CA0086" w:rsidRDefault="00503CEC" w:rsidP="009D2BDE">
            <w:pPr>
              <w:rPr>
                <w:sz w:val="16"/>
                <w:szCs w:val="16"/>
              </w:rPr>
            </w:pPr>
            <w:r w:rsidRPr="00CA0086">
              <w:rPr>
                <w:sz w:val="16"/>
                <w:szCs w:val="16"/>
              </w:rPr>
              <w:t>Een positief leefklimaat creëren</w:t>
            </w:r>
          </w:p>
          <w:p w:rsidR="00503CEC" w:rsidRPr="00CA0086" w:rsidRDefault="00503CEC" w:rsidP="009D2BDE">
            <w:pPr>
              <w:rPr>
                <w:sz w:val="16"/>
                <w:szCs w:val="16"/>
              </w:rPr>
            </w:pPr>
            <w:r w:rsidRPr="00CA0086">
              <w:rPr>
                <w:sz w:val="16"/>
                <w:szCs w:val="16"/>
              </w:rPr>
              <w:t>Actuele ontwikkelingen betrekken</w:t>
            </w:r>
          </w:p>
          <w:p w:rsidR="00503CEC" w:rsidRPr="00CA0086" w:rsidRDefault="00503CEC" w:rsidP="009D2BDE">
            <w:pPr>
              <w:rPr>
                <w:sz w:val="16"/>
                <w:szCs w:val="16"/>
              </w:rPr>
            </w:pPr>
          </w:p>
          <w:p w:rsidR="00503CEC" w:rsidRPr="00CA0086" w:rsidRDefault="00503CEC" w:rsidP="009D2BDE">
            <w:pPr>
              <w:rPr>
                <w:sz w:val="16"/>
                <w:szCs w:val="16"/>
              </w:rPr>
            </w:pPr>
          </w:p>
        </w:tc>
      </w:tr>
      <w:tr w:rsidR="00503CEC" w:rsidRPr="00CA0086"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Inhoudelijk expert</w:t>
            </w:r>
          </w:p>
        </w:tc>
        <w:tc>
          <w:tcPr>
            <w:tcW w:w="2472" w:type="dxa"/>
            <w:tcBorders>
              <w:left w:val="single" w:sz="4" w:space="0" w:color="auto"/>
            </w:tcBorders>
          </w:tcPr>
          <w:p w:rsidR="00503CEC" w:rsidRPr="00CA0086" w:rsidRDefault="00503CEC" w:rsidP="009D2BDE">
            <w:pPr>
              <w:rPr>
                <w:sz w:val="16"/>
                <w:szCs w:val="16"/>
              </w:rPr>
            </w:pPr>
            <w:r w:rsidRPr="00CA0086">
              <w:rPr>
                <w:sz w:val="16"/>
                <w:szCs w:val="16"/>
              </w:rPr>
              <w:t>Kennis kritisch hanteren en vaardigheden geïntegreerd aanwenden in complexe context</w:t>
            </w:r>
          </w:p>
          <w:p w:rsidR="00503CEC" w:rsidRPr="00CA0086" w:rsidRDefault="00503CEC" w:rsidP="009D2BDE">
            <w:pPr>
              <w:rPr>
                <w:sz w:val="16"/>
                <w:szCs w:val="16"/>
              </w:rPr>
            </w:pPr>
            <w:r w:rsidRPr="00CA0086">
              <w:rPr>
                <w:sz w:val="16"/>
                <w:szCs w:val="16"/>
              </w:rPr>
              <w:t>Het eigen vormingsaanbod integreren in het geheel van het onderwijsaanbod</w:t>
            </w:r>
          </w:p>
        </w:tc>
        <w:tc>
          <w:tcPr>
            <w:tcW w:w="2646" w:type="dxa"/>
          </w:tcPr>
          <w:p w:rsidR="00503CEC" w:rsidRPr="00CA0086" w:rsidRDefault="00503CEC" w:rsidP="009D2BDE">
            <w:pPr>
              <w:rPr>
                <w:sz w:val="16"/>
                <w:szCs w:val="16"/>
              </w:rPr>
            </w:pPr>
            <w:r w:rsidRPr="00CA0086">
              <w:rPr>
                <w:sz w:val="16"/>
                <w:szCs w:val="16"/>
              </w:rPr>
              <w:t>Kennis kritisch hanteren en vaardigheden geïntegreerd aanwenden in complexe context</w:t>
            </w:r>
          </w:p>
          <w:p w:rsidR="00503CEC" w:rsidRPr="00CA0086" w:rsidRDefault="00503CEC" w:rsidP="009D2BDE">
            <w:pPr>
              <w:rPr>
                <w:sz w:val="16"/>
                <w:szCs w:val="16"/>
              </w:rPr>
            </w:pPr>
            <w:r w:rsidRPr="00CA0086">
              <w:rPr>
                <w:sz w:val="16"/>
                <w:szCs w:val="16"/>
              </w:rPr>
              <w:t>Het eigen vormingsaanbod integreren in het geheel van het onderwijsaanbod</w:t>
            </w:r>
          </w:p>
        </w:tc>
        <w:tc>
          <w:tcPr>
            <w:tcW w:w="2644" w:type="dxa"/>
          </w:tcPr>
          <w:p w:rsidR="00503CEC" w:rsidRPr="00CA0086" w:rsidRDefault="00503CEC" w:rsidP="009D2BDE">
            <w:pPr>
              <w:rPr>
                <w:sz w:val="16"/>
                <w:szCs w:val="16"/>
              </w:rPr>
            </w:pPr>
            <w:r w:rsidRPr="00CA0086">
              <w:rPr>
                <w:sz w:val="16"/>
                <w:szCs w:val="16"/>
              </w:rPr>
              <w:t>Kennis kritisch hanteren en vaardigheden geïntegreerd aanwenden in complexe context</w:t>
            </w:r>
          </w:p>
          <w:p w:rsidR="00503CEC" w:rsidRPr="00CA0086" w:rsidRDefault="00503CEC" w:rsidP="009D2BDE">
            <w:pPr>
              <w:rPr>
                <w:sz w:val="16"/>
                <w:szCs w:val="16"/>
              </w:rPr>
            </w:pPr>
            <w:r w:rsidRPr="00CA0086">
              <w:rPr>
                <w:sz w:val="16"/>
                <w:szCs w:val="16"/>
              </w:rPr>
              <w:t>Het eigen vormingsaanbod integreren in het geheel van het onderwijsaanbod</w:t>
            </w:r>
          </w:p>
        </w:tc>
      </w:tr>
      <w:tr w:rsidR="00503CEC" w:rsidRPr="00CA0086"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Organisator</w:t>
            </w:r>
          </w:p>
        </w:tc>
        <w:tc>
          <w:tcPr>
            <w:tcW w:w="2472" w:type="dxa"/>
            <w:tcBorders>
              <w:left w:val="single" w:sz="4" w:space="0" w:color="auto"/>
            </w:tcBorders>
          </w:tcPr>
          <w:p w:rsidR="00503CEC" w:rsidRPr="00CA0086" w:rsidRDefault="00503CEC" w:rsidP="009D2BDE">
            <w:pPr>
              <w:rPr>
                <w:sz w:val="16"/>
                <w:szCs w:val="16"/>
              </w:rPr>
            </w:pPr>
            <w:r w:rsidRPr="00CA0086">
              <w:rPr>
                <w:sz w:val="16"/>
                <w:szCs w:val="16"/>
              </w:rPr>
              <w:t>Efficiënt les-, dag en weekverloop bepalen</w:t>
            </w:r>
          </w:p>
          <w:p w:rsidR="00503CEC" w:rsidRPr="00CA0086" w:rsidRDefault="00503CEC" w:rsidP="009D2BDE">
            <w:pPr>
              <w:rPr>
                <w:sz w:val="16"/>
                <w:szCs w:val="16"/>
              </w:rPr>
            </w:pPr>
            <w:r w:rsidRPr="00CA0086">
              <w:rPr>
                <w:sz w:val="16"/>
                <w:szCs w:val="16"/>
              </w:rPr>
              <w:t>Gelijktijdige activiteiten vlot laten verlopen</w:t>
            </w:r>
          </w:p>
          <w:p w:rsidR="00503CEC" w:rsidRPr="00CA0086" w:rsidRDefault="00503CEC" w:rsidP="009D2BDE">
            <w:pPr>
              <w:rPr>
                <w:sz w:val="16"/>
                <w:szCs w:val="16"/>
              </w:rPr>
            </w:pPr>
            <w:r w:rsidRPr="00CA0086">
              <w:rPr>
                <w:sz w:val="16"/>
                <w:szCs w:val="16"/>
              </w:rPr>
              <w:t>Correcte administratie</w:t>
            </w:r>
          </w:p>
        </w:tc>
        <w:tc>
          <w:tcPr>
            <w:tcW w:w="2646" w:type="dxa"/>
          </w:tcPr>
          <w:p w:rsidR="00503CEC" w:rsidRPr="00CA0086" w:rsidRDefault="00503CEC" w:rsidP="009D2BDE">
            <w:pPr>
              <w:rPr>
                <w:sz w:val="16"/>
                <w:szCs w:val="16"/>
              </w:rPr>
            </w:pPr>
            <w:r w:rsidRPr="00CA0086">
              <w:rPr>
                <w:sz w:val="16"/>
                <w:szCs w:val="16"/>
              </w:rPr>
              <w:t>Correcte administratie</w:t>
            </w:r>
          </w:p>
        </w:tc>
        <w:tc>
          <w:tcPr>
            <w:tcW w:w="2644" w:type="dxa"/>
          </w:tcPr>
          <w:p w:rsidR="00503CEC" w:rsidRPr="00CA0086" w:rsidRDefault="00503CEC" w:rsidP="009D2BDE">
            <w:pPr>
              <w:rPr>
                <w:sz w:val="16"/>
                <w:szCs w:val="16"/>
              </w:rPr>
            </w:pPr>
            <w:r w:rsidRPr="00CA0086">
              <w:rPr>
                <w:sz w:val="16"/>
                <w:szCs w:val="16"/>
              </w:rPr>
              <w:t>Efficiënte planning op lange termijn maken</w:t>
            </w:r>
          </w:p>
          <w:p w:rsidR="00503CEC" w:rsidRPr="00CA0086" w:rsidRDefault="00503CEC" w:rsidP="009D2BDE">
            <w:pPr>
              <w:rPr>
                <w:sz w:val="16"/>
                <w:szCs w:val="16"/>
              </w:rPr>
            </w:pPr>
            <w:r w:rsidRPr="00CA0086">
              <w:rPr>
                <w:sz w:val="16"/>
                <w:szCs w:val="16"/>
              </w:rPr>
              <w:t>Gelijktijdige activiteiten vlot laten verlopen</w:t>
            </w:r>
          </w:p>
          <w:p w:rsidR="00503CEC" w:rsidRPr="00CA0086" w:rsidRDefault="00503CEC" w:rsidP="009D2BDE">
            <w:pPr>
              <w:rPr>
                <w:sz w:val="16"/>
                <w:szCs w:val="16"/>
              </w:rPr>
            </w:pPr>
            <w:r w:rsidRPr="00CA0086">
              <w:rPr>
                <w:sz w:val="16"/>
                <w:szCs w:val="16"/>
              </w:rPr>
              <w:t>Correcte administratie</w:t>
            </w:r>
          </w:p>
        </w:tc>
      </w:tr>
      <w:tr w:rsidR="00503CEC" w:rsidRPr="00CA0086"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Innovator en onderzoeker</w:t>
            </w:r>
          </w:p>
        </w:tc>
        <w:tc>
          <w:tcPr>
            <w:tcW w:w="2472" w:type="dxa"/>
            <w:tcBorders>
              <w:left w:val="single" w:sz="4" w:space="0" w:color="auto"/>
            </w:tcBorders>
          </w:tcPr>
          <w:p w:rsidR="00503CEC" w:rsidRPr="00CA0086" w:rsidRDefault="00503CEC" w:rsidP="009D2BDE">
            <w:pPr>
              <w:rPr>
                <w:sz w:val="16"/>
                <w:szCs w:val="16"/>
              </w:rPr>
            </w:pPr>
            <w:r w:rsidRPr="00CA0086">
              <w:rPr>
                <w:sz w:val="16"/>
                <w:szCs w:val="16"/>
              </w:rPr>
              <w:t>De klaspraktijk vanuit reflectie bijsturen.</w:t>
            </w:r>
          </w:p>
          <w:p w:rsidR="00503CEC" w:rsidRPr="00CA0086" w:rsidRDefault="00503CEC" w:rsidP="009D2BDE">
            <w:pPr>
              <w:rPr>
                <w:sz w:val="16"/>
                <w:szCs w:val="16"/>
              </w:rPr>
            </w:pPr>
            <w:r w:rsidRPr="00CA0086">
              <w:rPr>
                <w:sz w:val="16"/>
                <w:szCs w:val="16"/>
              </w:rPr>
              <w:t>Begeleid praktijkgericht onderzoek uitvoeren</w:t>
            </w:r>
          </w:p>
        </w:tc>
        <w:tc>
          <w:tcPr>
            <w:tcW w:w="2646" w:type="dxa"/>
          </w:tcPr>
          <w:p w:rsidR="00503CEC" w:rsidRPr="00CA0086" w:rsidRDefault="00503CEC" w:rsidP="009D2BDE">
            <w:pPr>
              <w:rPr>
                <w:sz w:val="16"/>
                <w:szCs w:val="16"/>
              </w:rPr>
            </w:pPr>
            <w:r w:rsidRPr="00CA0086">
              <w:rPr>
                <w:sz w:val="16"/>
                <w:szCs w:val="16"/>
              </w:rPr>
              <w:t>De eigen praktijk vanuit reflectie bijsturen</w:t>
            </w:r>
          </w:p>
        </w:tc>
        <w:tc>
          <w:tcPr>
            <w:tcW w:w="2644" w:type="dxa"/>
          </w:tcPr>
          <w:p w:rsidR="00503CEC" w:rsidRPr="00CA0086" w:rsidRDefault="00503CEC" w:rsidP="009D2BDE">
            <w:pPr>
              <w:rPr>
                <w:sz w:val="16"/>
                <w:szCs w:val="16"/>
              </w:rPr>
            </w:pPr>
            <w:r w:rsidRPr="00CA0086">
              <w:rPr>
                <w:sz w:val="16"/>
                <w:szCs w:val="16"/>
              </w:rPr>
              <w:t>Kennis nemen van onderwijsonderzoek i.v.m. eigen innovaties</w:t>
            </w:r>
          </w:p>
          <w:p w:rsidR="00503CEC" w:rsidRPr="00CA0086" w:rsidRDefault="00503CEC" w:rsidP="009D2BDE">
            <w:pPr>
              <w:rPr>
                <w:sz w:val="16"/>
                <w:szCs w:val="16"/>
              </w:rPr>
            </w:pPr>
            <w:r w:rsidRPr="00CA0086">
              <w:rPr>
                <w:sz w:val="16"/>
                <w:szCs w:val="16"/>
              </w:rPr>
              <w:t>Praktijkgericht onderzoek uitvoeren</w:t>
            </w:r>
          </w:p>
        </w:tc>
      </w:tr>
      <w:tr w:rsidR="00503CEC" w:rsidRPr="00CA0086"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Partner van ouders</w:t>
            </w:r>
          </w:p>
        </w:tc>
        <w:tc>
          <w:tcPr>
            <w:tcW w:w="2472" w:type="dxa"/>
            <w:tcBorders>
              <w:left w:val="single" w:sz="4" w:space="0" w:color="auto"/>
            </w:tcBorders>
          </w:tcPr>
          <w:p w:rsidR="00503CEC" w:rsidRPr="00CA0086" w:rsidRDefault="00503CEC" w:rsidP="009D2BDE">
            <w:pPr>
              <w:rPr>
                <w:sz w:val="16"/>
                <w:szCs w:val="16"/>
              </w:rPr>
            </w:pPr>
            <w:r w:rsidRPr="00CA0086">
              <w:rPr>
                <w:sz w:val="16"/>
                <w:szCs w:val="16"/>
              </w:rPr>
              <w:t>Zich informeren over ouders en culturele achtergrond van leerlingen</w:t>
            </w:r>
          </w:p>
        </w:tc>
        <w:tc>
          <w:tcPr>
            <w:tcW w:w="2646" w:type="dxa"/>
          </w:tcPr>
          <w:p w:rsidR="00503CEC" w:rsidRPr="00CA0086" w:rsidRDefault="00503CEC" w:rsidP="009D2BDE">
            <w:pPr>
              <w:rPr>
                <w:sz w:val="16"/>
                <w:szCs w:val="16"/>
              </w:rPr>
            </w:pPr>
            <w:r w:rsidRPr="00CA0086">
              <w:rPr>
                <w:sz w:val="16"/>
                <w:szCs w:val="16"/>
              </w:rPr>
              <w:t>Zich informeren over ouders en culturele achtergrond van leerlingen</w:t>
            </w:r>
          </w:p>
        </w:tc>
        <w:tc>
          <w:tcPr>
            <w:tcW w:w="2644" w:type="dxa"/>
          </w:tcPr>
          <w:p w:rsidR="00503CEC" w:rsidRPr="00CA0086" w:rsidRDefault="00503CEC" w:rsidP="009D2BDE">
            <w:pPr>
              <w:rPr>
                <w:sz w:val="16"/>
                <w:szCs w:val="16"/>
              </w:rPr>
            </w:pPr>
            <w:r w:rsidRPr="00CA0086">
              <w:rPr>
                <w:sz w:val="16"/>
                <w:szCs w:val="16"/>
              </w:rPr>
              <w:t>Zich informeren over ouders en culturele achtergrond van leerlingen</w:t>
            </w:r>
          </w:p>
        </w:tc>
      </w:tr>
      <w:tr w:rsidR="00503CEC" w:rsidRPr="00CA0086"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Lid van schoolteam</w:t>
            </w:r>
          </w:p>
        </w:tc>
        <w:tc>
          <w:tcPr>
            <w:tcW w:w="2472" w:type="dxa"/>
            <w:tcBorders>
              <w:left w:val="single" w:sz="4" w:space="0" w:color="auto"/>
            </w:tcBorders>
          </w:tcPr>
          <w:p w:rsidR="00503CEC" w:rsidRPr="00CA0086" w:rsidRDefault="00503CEC" w:rsidP="009D2BDE">
            <w:pPr>
              <w:rPr>
                <w:sz w:val="16"/>
                <w:szCs w:val="16"/>
              </w:rPr>
            </w:pPr>
            <w:r w:rsidRPr="00CA0086">
              <w:rPr>
                <w:sz w:val="16"/>
                <w:szCs w:val="16"/>
              </w:rPr>
              <w:t>Over vakspecifieke en vakoverschrijdende activiteiten overleggen</w:t>
            </w:r>
          </w:p>
          <w:p w:rsidR="00503CEC" w:rsidRPr="00CA0086" w:rsidRDefault="00503CEC" w:rsidP="009D2BDE">
            <w:pPr>
              <w:rPr>
                <w:sz w:val="16"/>
                <w:szCs w:val="16"/>
              </w:rPr>
            </w:pPr>
            <w:r w:rsidRPr="00CA0086">
              <w:rPr>
                <w:sz w:val="16"/>
                <w:szCs w:val="16"/>
              </w:rPr>
              <w:t>Een taakverdeling respecteren</w:t>
            </w:r>
          </w:p>
        </w:tc>
        <w:tc>
          <w:tcPr>
            <w:tcW w:w="2646" w:type="dxa"/>
          </w:tcPr>
          <w:p w:rsidR="00503CEC" w:rsidRPr="00CA0086" w:rsidRDefault="00503CEC" w:rsidP="009D2BDE">
            <w:pPr>
              <w:rPr>
                <w:sz w:val="16"/>
                <w:szCs w:val="16"/>
              </w:rPr>
            </w:pPr>
          </w:p>
        </w:tc>
        <w:tc>
          <w:tcPr>
            <w:tcW w:w="2644" w:type="dxa"/>
          </w:tcPr>
          <w:p w:rsidR="00503CEC" w:rsidRPr="00CA0086" w:rsidRDefault="00503CEC" w:rsidP="009D2BDE">
            <w:pPr>
              <w:rPr>
                <w:sz w:val="16"/>
                <w:szCs w:val="16"/>
              </w:rPr>
            </w:pPr>
            <w:r w:rsidRPr="00CA0086">
              <w:rPr>
                <w:sz w:val="16"/>
                <w:szCs w:val="16"/>
              </w:rPr>
              <w:t>Een uiteenzetting geven aan collega’s</w:t>
            </w:r>
          </w:p>
        </w:tc>
      </w:tr>
      <w:tr w:rsidR="00503CEC" w:rsidRPr="00CA0086"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Partner van externen</w:t>
            </w:r>
          </w:p>
        </w:tc>
        <w:tc>
          <w:tcPr>
            <w:tcW w:w="2472" w:type="dxa"/>
            <w:tcBorders>
              <w:left w:val="single" w:sz="4" w:space="0" w:color="auto"/>
            </w:tcBorders>
          </w:tcPr>
          <w:p w:rsidR="00503CEC" w:rsidRPr="00CA0086" w:rsidRDefault="00503CEC" w:rsidP="009D2BDE">
            <w:pPr>
              <w:rPr>
                <w:sz w:val="16"/>
                <w:szCs w:val="16"/>
              </w:rPr>
            </w:pPr>
            <w:r w:rsidRPr="00CA0086">
              <w:rPr>
                <w:sz w:val="16"/>
                <w:szCs w:val="16"/>
              </w:rPr>
              <w:t>Samenwerken met de sociaal-culturele sector o.g.v. gelijke onderwijskansen</w:t>
            </w:r>
          </w:p>
        </w:tc>
        <w:tc>
          <w:tcPr>
            <w:tcW w:w="2646" w:type="dxa"/>
          </w:tcPr>
          <w:p w:rsidR="00503CEC" w:rsidRPr="00CA0086" w:rsidRDefault="00503CEC" w:rsidP="009D2BDE">
            <w:pPr>
              <w:rPr>
                <w:sz w:val="16"/>
                <w:szCs w:val="16"/>
              </w:rPr>
            </w:pPr>
            <w:r w:rsidRPr="00CA0086">
              <w:rPr>
                <w:sz w:val="16"/>
                <w:szCs w:val="16"/>
              </w:rPr>
              <w:t>Samenwerken met de sociaal-culturele sector o.g.v. gelijke onderwijskansen</w:t>
            </w:r>
          </w:p>
        </w:tc>
        <w:tc>
          <w:tcPr>
            <w:tcW w:w="2644" w:type="dxa"/>
          </w:tcPr>
          <w:p w:rsidR="00503CEC" w:rsidRPr="00CA0086" w:rsidRDefault="00503CEC" w:rsidP="009D2BDE">
            <w:pPr>
              <w:rPr>
                <w:sz w:val="16"/>
                <w:szCs w:val="16"/>
              </w:rPr>
            </w:pPr>
            <w:r w:rsidRPr="00CA0086">
              <w:rPr>
                <w:sz w:val="16"/>
                <w:szCs w:val="16"/>
              </w:rPr>
              <w:t>Samenwerken met externen in het buitenland</w:t>
            </w:r>
          </w:p>
        </w:tc>
      </w:tr>
      <w:tr w:rsidR="00503CEC" w:rsidRPr="00CA0086" w:rsidTr="009D2BDE">
        <w:tc>
          <w:tcPr>
            <w:tcW w:w="17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3CEC" w:rsidRPr="00CA0086" w:rsidRDefault="00503CEC" w:rsidP="009D2BDE">
            <w:pPr>
              <w:rPr>
                <w:sz w:val="16"/>
                <w:szCs w:val="16"/>
              </w:rPr>
            </w:pPr>
            <w:r w:rsidRPr="00CA0086">
              <w:rPr>
                <w:sz w:val="16"/>
                <w:szCs w:val="16"/>
              </w:rPr>
              <w:t>Cultuurparticipant –een persoonlijk referentiekader</w:t>
            </w:r>
          </w:p>
        </w:tc>
        <w:tc>
          <w:tcPr>
            <w:tcW w:w="2472" w:type="dxa"/>
            <w:tcBorders>
              <w:left w:val="single" w:sz="4" w:space="0" w:color="auto"/>
            </w:tcBorders>
          </w:tcPr>
          <w:p w:rsidR="00503CEC" w:rsidRPr="00CA0086" w:rsidRDefault="00503CEC" w:rsidP="009D2BDE">
            <w:pPr>
              <w:rPr>
                <w:sz w:val="16"/>
                <w:szCs w:val="16"/>
              </w:rPr>
            </w:pPr>
            <w:r w:rsidRPr="00CA0086">
              <w:rPr>
                <w:sz w:val="16"/>
                <w:szCs w:val="16"/>
              </w:rPr>
              <w:t>Sociaal-culturele diversiteit in onderwijssituaties verkennen</w:t>
            </w:r>
          </w:p>
        </w:tc>
        <w:tc>
          <w:tcPr>
            <w:tcW w:w="2646" w:type="dxa"/>
          </w:tcPr>
          <w:p w:rsidR="00503CEC" w:rsidRPr="00CA0086" w:rsidRDefault="00503CEC" w:rsidP="009D2BDE">
            <w:pPr>
              <w:rPr>
                <w:sz w:val="16"/>
                <w:szCs w:val="16"/>
              </w:rPr>
            </w:pPr>
            <w:r w:rsidRPr="00CA0086">
              <w:rPr>
                <w:sz w:val="16"/>
                <w:szCs w:val="16"/>
              </w:rPr>
              <w:t>Sociaal-culturele diversiteit in onderwijssituaties verkennen</w:t>
            </w:r>
          </w:p>
        </w:tc>
        <w:tc>
          <w:tcPr>
            <w:tcW w:w="2644" w:type="dxa"/>
          </w:tcPr>
          <w:p w:rsidR="00503CEC" w:rsidRPr="00CA0086" w:rsidRDefault="00503CEC" w:rsidP="009D2BDE">
            <w:pPr>
              <w:rPr>
                <w:sz w:val="16"/>
                <w:szCs w:val="16"/>
              </w:rPr>
            </w:pPr>
            <w:r w:rsidRPr="00CA0086">
              <w:rPr>
                <w:sz w:val="16"/>
                <w:szCs w:val="16"/>
              </w:rPr>
              <w:t>Interculturele diversiteit in onderwijssituaties verkennen</w:t>
            </w:r>
          </w:p>
        </w:tc>
      </w:tr>
    </w:tbl>
    <w:p w:rsidR="0034768B" w:rsidRPr="0034768B" w:rsidRDefault="0034768B" w:rsidP="0034768B">
      <w:bookmarkStart w:id="47" w:name="_Toc494444562"/>
      <w:bookmarkEnd w:id="44"/>
    </w:p>
    <w:p w:rsidR="0034768B" w:rsidRDefault="0034768B" w:rsidP="0034768B">
      <w:pPr>
        <w:rPr>
          <w:rFonts w:eastAsiaTheme="majorEastAsia" w:cstheme="majorBidi"/>
          <w:sz w:val="28"/>
          <w:szCs w:val="32"/>
        </w:rPr>
      </w:pPr>
      <w:r>
        <w:br w:type="page"/>
      </w:r>
    </w:p>
    <w:p w:rsidR="00951467" w:rsidRPr="00EA47DB" w:rsidRDefault="00951467" w:rsidP="00EA47DB">
      <w:pPr>
        <w:pStyle w:val="Kop1"/>
      </w:pPr>
      <w:bookmarkStart w:id="48" w:name="_Toc22232817"/>
      <w:r w:rsidRPr="00EA47DB">
        <w:t>Begrippenlijst</w:t>
      </w:r>
      <w:bookmarkEnd w:id="47"/>
      <w:bookmarkEnd w:id="48"/>
      <w:r w:rsidRPr="00EA47D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951467" w:rsidRPr="007B5A85" w:rsidTr="00951467">
        <w:tc>
          <w:tcPr>
            <w:tcW w:w="2376" w:type="dxa"/>
          </w:tcPr>
          <w:p w:rsidR="00951467" w:rsidRPr="007B5A85" w:rsidRDefault="00714D54" w:rsidP="00951467">
            <w:pPr>
              <w:rPr>
                <w:lang w:val="nl-BE"/>
              </w:rPr>
            </w:pPr>
            <w:r>
              <w:rPr>
                <w:lang w:val="nl-BE"/>
              </w:rPr>
              <w:t>Microteaching (</w:t>
            </w:r>
            <w:r w:rsidR="00951467" w:rsidRPr="007B5A85">
              <w:rPr>
                <w:lang w:val="nl-BE"/>
              </w:rPr>
              <w:t>MT</w:t>
            </w:r>
            <w:r>
              <w:rPr>
                <w:lang w:val="nl-BE"/>
              </w:rPr>
              <w:t>)</w:t>
            </w:r>
          </w:p>
        </w:tc>
        <w:tc>
          <w:tcPr>
            <w:tcW w:w="6836" w:type="dxa"/>
          </w:tcPr>
          <w:p w:rsidR="00951467" w:rsidRPr="007B5A85" w:rsidRDefault="00951467" w:rsidP="00951467">
            <w:pPr>
              <w:rPr>
                <w:lang w:val="nl-BE"/>
              </w:rPr>
            </w:pPr>
            <w:r w:rsidRPr="007B5A85">
              <w:rPr>
                <w:lang w:val="nl-BE"/>
              </w:rPr>
              <w:t>Deel van een zelf voorbereide les die op de campus door een student aan andere studenten wordt gegeven.</w:t>
            </w:r>
          </w:p>
        </w:tc>
      </w:tr>
      <w:tr w:rsidR="00951467" w:rsidRPr="007B5A85" w:rsidTr="00951467">
        <w:tc>
          <w:tcPr>
            <w:tcW w:w="2376" w:type="dxa"/>
          </w:tcPr>
          <w:p w:rsidR="00951467" w:rsidRPr="007B5A85" w:rsidRDefault="00714D54" w:rsidP="00951467">
            <w:pPr>
              <w:rPr>
                <w:lang w:val="nl-BE"/>
              </w:rPr>
            </w:pPr>
            <w:r>
              <w:rPr>
                <w:lang w:val="nl-BE"/>
              </w:rPr>
              <w:t>Demonstratieles (</w:t>
            </w:r>
            <w:r w:rsidR="00951467" w:rsidRPr="007B5A85">
              <w:rPr>
                <w:lang w:val="nl-BE"/>
              </w:rPr>
              <w:t>DL</w:t>
            </w:r>
            <w:r>
              <w:rPr>
                <w:lang w:val="nl-BE"/>
              </w:rPr>
              <w:t>)</w:t>
            </w:r>
          </w:p>
        </w:tc>
        <w:tc>
          <w:tcPr>
            <w:tcW w:w="6836" w:type="dxa"/>
          </w:tcPr>
          <w:p w:rsidR="00951467" w:rsidRPr="007B5A85" w:rsidRDefault="00951467" w:rsidP="00951467">
            <w:pPr>
              <w:rPr>
                <w:lang w:val="nl-BE"/>
              </w:rPr>
            </w:pPr>
            <w:r w:rsidRPr="007B5A85">
              <w:rPr>
                <w:lang w:val="nl-BE"/>
              </w:rPr>
              <w:t>Les gegeven door een ervaren leerkracht secundair onderwijs; heeft de bedoeling om de student in contact te brengen met de vakdidactiek in levensechte lessituaties.</w:t>
            </w:r>
          </w:p>
        </w:tc>
      </w:tr>
      <w:tr w:rsidR="00951467" w:rsidRPr="007B5A85" w:rsidTr="00951467">
        <w:tc>
          <w:tcPr>
            <w:tcW w:w="2376" w:type="dxa"/>
          </w:tcPr>
          <w:p w:rsidR="00951467" w:rsidRPr="007B5A85" w:rsidRDefault="00714D54" w:rsidP="00951467">
            <w:pPr>
              <w:rPr>
                <w:lang w:val="nl-BE"/>
              </w:rPr>
            </w:pPr>
            <w:r>
              <w:rPr>
                <w:lang w:val="nl-BE"/>
              </w:rPr>
              <w:t>Proefles (</w:t>
            </w:r>
            <w:r w:rsidR="00951467" w:rsidRPr="007B5A85">
              <w:rPr>
                <w:lang w:val="nl-BE"/>
              </w:rPr>
              <w:t>PL</w:t>
            </w:r>
            <w:r>
              <w:rPr>
                <w:lang w:val="nl-BE"/>
              </w:rPr>
              <w:t>)</w:t>
            </w:r>
          </w:p>
        </w:tc>
        <w:tc>
          <w:tcPr>
            <w:tcW w:w="6836" w:type="dxa"/>
          </w:tcPr>
          <w:p w:rsidR="00951467" w:rsidRPr="007B5A85" w:rsidRDefault="00951467" w:rsidP="00951467">
            <w:pPr>
              <w:rPr>
                <w:lang w:val="nl-BE"/>
              </w:rPr>
            </w:pPr>
            <w:r w:rsidRPr="007B5A85">
              <w:rPr>
                <w:lang w:val="nl-BE"/>
              </w:rPr>
              <w:t>Les die op de campus met alle studenten wordt voorbereid en nadien door 1 of meerdere studenten in een secundaire school wordt gegeven, terwijl de andere studenten gericht observeren.</w:t>
            </w:r>
          </w:p>
        </w:tc>
      </w:tr>
      <w:tr w:rsidR="00951467" w:rsidRPr="007B5A85" w:rsidTr="00951467">
        <w:tc>
          <w:tcPr>
            <w:tcW w:w="2376" w:type="dxa"/>
          </w:tcPr>
          <w:p w:rsidR="00951467" w:rsidRPr="007B5A85" w:rsidRDefault="00714D54" w:rsidP="00951467">
            <w:pPr>
              <w:rPr>
                <w:lang w:val="nl-BE"/>
              </w:rPr>
            </w:pPr>
            <w:r>
              <w:rPr>
                <w:lang w:val="nl-BE"/>
              </w:rPr>
              <w:t>Observatieles (</w:t>
            </w:r>
            <w:r w:rsidR="00951467" w:rsidRPr="007B5A85">
              <w:rPr>
                <w:lang w:val="nl-BE"/>
              </w:rPr>
              <w:t>OL</w:t>
            </w:r>
            <w:r>
              <w:rPr>
                <w:lang w:val="nl-BE"/>
              </w:rPr>
              <w:t>)</w:t>
            </w:r>
          </w:p>
        </w:tc>
        <w:tc>
          <w:tcPr>
            <w:tcW w:w="6836" w:type="dxa"/>
          </w:tcPr>
          <w:p w:rsidR="00951467" w:rsidRPr="007B5A85" w:rsidRDefault="00951467" w:rsidP="00951467">
            <w:pPr>
              <w:rPr>
                <w:lang w:val="nl-BE"/>
              </w:rPr>
            </w:pPr>
            <w:r w:rsidRPr="007B5A85">
              <w:rPr>
                <w:lang w:val="nl-BE"/>
              </w:rPr>
              <w:t xml:space="preserve">Les die de student bijwoont; heeft de bedoeling om de student de beginsituatie te laten analyseren om later zelf goed les te kunnen geven </w:t>
            </w:r>
          </w:p>
        </w:tc>
      </w:tr>
      <w:tr w:rsidR="00951467" w:rsidRPr="007B5A85" w:rsidTr="00951467">
        <w:tc>
          <w:tcPr>
            <w:tcW w:w="2376" w:type="dxa"/>
          </w:tcPr>
          <w:p w:rsidR="00951467" w:rsidRPr="007B5A85" w:rsidRDefault="00714D54" w:rsidP="00951467">
            <w:pPr>
              <w:rPr>
                <w:lang w:val="nl-BE"/>
              </w:rPr>
            </w:pPr>
            <w:r>
              <w:rPr>
                <w:lang w:val="nl-BE"/>
              </w:rPr>
              <w:t>Stageles (</w:t>
            </w:r>
            <w:r w:rsidR="00951467" w:rsidRPr="007B5A85">
              <w:rPr>
                <w:lang w:val="nl-BE"/>
              </w:rPr>
              <w:t>SL</w:t>
            </w:r>
            <w:r>
              <w:rPr>
                <w:lang w:val="nl-BE"/>
              </w:rPr>
              <w:t>)</w:t>
            </w:r>
          </w:p>
        </w:tc>
        <w:tc>
          <w:tcPr>
            <w:tcW w:w="6836" w:type="dxa"/>
          </w:tcPr>
          <w:p w:rsidR="00951467" w:rsidRPr="007B5A85" w:rsidRDefault="00951467" w:rsidP="00951467">
            <w:pPr>
              <w:rPr>
                <w:lang w:val="nl-BE"/>
              </w:rPr>
            </w:pPr>
            <w:r w:rsidRPr="007B5A85">
              <w:rPr>
                <w:lang w:val="nl-BE"/>
              </w:rPr>
              <w:t>Les die de student zelf voorbereidt en geeft.</w:t>
            </w:r>
          </w:p>
        </w:tc>
      </w:tr>
      <w:tr w:rsidR="00951467" w:rsidRPr="007B5A85" w:rsidTr="00951467">
        <w:tc>
          <w:tcPr>
            <w:tcW w:w="2376" w:type="dxa"/>
          </w:tcPr>
          <w:p w:rsidR="00951467" w:rsidRPr="007B5A85" w:rsidRDefault="00951467" w:rsidP="00714D54">
            <w:pPr>
              <w:rPr>
                <w:lang w:val="nl-BE"/>
              </w:rPr>
            </w:pPr>
            <w:r w:rsidRPr="007B5A85">
              <w:rPr>
                <w:lang w:val="nl-BE"/>
              </w:rPr>
              <w:t>Me</w:t>
            </w:r>
            <w:r w:rsidR="00714D54">
              <w:rPr>
                <w:lang w:val="nl-BE"/>
              </w:rPr>
              <w:t>sostage</w:t>
            </w:r>
          </w:p>
        </w:tc>
        <w:tc>
          <w:tcPr>
            <w:tcW w:w="6836" w:type="dxa"/>
          </w:tcPr>
          <w:p w:rsidR="00951467" w:rsidRPr="007B5A85" w:rsidRDefault="00951467" w:rsidP="00714D54">
            <w:pPr>
              <w:rPr>
                <w:lang w:val="nl-BE"/>
              </w:rPr>
            </w:pPr>
            <w:r w:rsidRPr="007B5A85">
              <w:rPr>
                <w:lang w:val="nl-BE"/>
              </w:rPr>
              <w:t>G</w:t>
            </w:r>
            <w:r>
              <w:rPr>
                <w:lang w:val="nl-BE"/>
              </w:rPr>
              <w:t xml:space="preserve">eheel van schoolgebonden en educatieve </w:t>
            </w:r>
            <w:r w:rsidR="00714D54">
              <w:rPr>
                <w:lang w:val="nl-BE"/>
              </w:rPr>
              <w:t>activiteiten</w:t>
            </w:r>
          </w:p>
        </w:tc>
      </w:tr>
      <w:tr w:rsidR="00951467" w:rsidRPr="007B5A85" w:rsidTr="00951467">
        <w:tc>
          <w:tcPr>
            <w:tcW w:w="2376" w:type="dxa"/>
          </w:tcPr>
          <w:p w:rsidR="00951467" w:rsidRPr="007B5A85" w:rsidRDefault="00951467" w:rsidP="00951467">
            <w:pPr>
              <w:rPr>
                <w:lang w:val="nl-BE"/>
              </w:rPr>
            </w:pPr>
            <w:r w:rsidRPr="007B5A85">
              <w:rPr>
                <w:lang w:val="nl-BE"/>
              </w:rPr>
              <w:t>Parallelles</w:t>
            </w:r>
          </w:p>
        </w:tc>
        <w:tc>
          <w:tcPr>
            <w:tcW w:w="6836" w:type="dxa"/>
          </w:tcPr>
          <w:p w:rsidR="00951467" w:rsidRPr="007B5A85" w:rsidRDefault="00951467" w:rsidP="00951467">
            <w:pPr>
              <w:rPr>
                <w:lang w:val="nl-BE"/>
              </w:rPr>
            </w:pPr>
            <w:r w:rsidRPr="007B5A85">
              <w:rPr>
                <w:lang w:val="nl-BE"/>
              </w:rPr>
              <w:t>Les met hetzelfde lesonderwerp gegeven aan een studierichting met hetzelfde leerplan.</w:t>
            </w:r>
          </w:p>
        </w:tc>
      </w:tr>
      <w:tr w:rsidR="00951467" w:rsidRPr="007B5A85" w:rsidTr="00951467">
        <w:tc>
          <w:tcPr>
            <w:tcW w:w="2376" w:type="dxa"/>
          </w:tcPr>
          <w:p w:rsidR="00951467" w:rsidRPr="007B5A85" w:rsidRDefault="00951467" w:rsidP="00951467">
            <w:pPr>
              <w:rPr>
                <w:lang w:val="nl-BE"/>
              </w:rPr>
            </w:pPr>
            <w:r w:rsidRPr="007B5A85">
              <w:rPr>
                <w:lang w:val="nl-BE"/>
              </w:rPr>
              <w:t>Blokuur</w:t>
            </w:r>
          </w:p>
        </w:tc>
        <w:tc>
          <w:tcPr>
            <w:tcW w:w="6836" w:type="dxa"/>
          </w:tcPr>
          <w:p w:rsidR="00951467" w:rsidRPr="007B5A85" w:rsidRDefault="00951467" w:rsidP="00951467">
            <w:pPr>
              <w:rPr>
                <w:lang w:val="nl-BE"/>
              </w:rPr>
            </w:pPr>
            <w:r w:rsidRPr="007B5A85">
              <w:rPr>
                <w:lang w:val="nl-BE"/>
              </w:rPr>
              <w:t>Twee lesmomenten van 50 minuten na elkaar (bijvoorbee</w:t>
            </w:r>
            <w:r w:rsidR="00791EA6">
              <w:rPr>
                <w:lang w:val="nl-BE"/>
              </w:rPr>
              <w:t>ld bij LO</w:t>
            </w:r>
            <w:r w:rsidRPr="007B5A85">
              <w:rPr>
                <w:lang w:val="nl-BE"/>
              </w:rPr>
              <w:t>).</w:t>
            </w:r>
          </w:p>
        </w:tc>
      </w:tr>
      <w:tr w:rsidR="00951467" w:rsidRPr="007B5A85" w:rsidTr="00951467">
        <w:tc>
          <w:tcPr>
            <w:tcW w:w="2376" w:type="dxa"/>
          </w:tcPr>
          <w:p w:rsidR="00951467" w:rsidRPr="007B5A85" w:rsidRDefault="003506E0" w:rsidP="00951467">
            <w:pPr>
              <w:rPr>
                <w:lang w:val="nl-BE"/>
              </w:rPr>
            </w:pPr>
            <w:r>
              <w:rPr>
                <w:lang w:val="nl-BE"/>
              </w:rPr>
              <w:t>Vakgebonden activiteiten</w:t>
            </w:r>
          </w:p>
        </w:tc>
        <w:tc>
          <w:tcPr>
            <w:tcW w:w="6836" w:type="dxa"/>
          </w:tcPr>
          <w:p w:rsidR="00951467" w:rsidRPr="007B5A85" w:rsidRDefault="00951467" w:rsidP="00951467">
            <w:pPr>
              <w:rPr>
                <w:lang w:val="nl-BE"/>
              </w:rPr>
            </w:pPr>
            <w:r w:rsidRPr="007B5A85">
              <w:rPr>
                <w:lang w:val="nl-BE"/>
              </w:rPr>
              <w:t>Door de vakdocent opgelegde opdrachten die de student moet vervullen tijdens de stage.</w:t>
            </w:r>
          </w:p>
        </w:tc>
      </w:tr>
      <w:tr w:rsidR="00951467" w:rsidRPr="007B5A85" w:rsidTr="00951467">
        <w:tc>
          <w:tcPr>
            <w:tcW w:w="2376" w:type="dxa"/>
          </w:tcPr>
          <w:p w:rsidR="00951467" w:rsidRPr="007B5A85" w:rsidRDefault="00951467" w:rsidP="00951467">
            <w:pPr>
              <w:rPr>
                <w:lang w:val="nl-BE"/>
              </w:rPr>
            </w:pPr>
            <w:r w:rsidRPr="007B5A85">
              <w:rPr>
                <w:lang w:val="nl-BE"/>
              </w:rPr>
              <w:t>Vakmentor</w:t>
            </w:r>
          </w:p>
        </w:tc>
        <w:tc>
          <w:tcPr>
            <w:tcW w:w="6836" w:type="dxa"/>
          </w:tcPr>
          <w:p w:rsidR="00951467" w:rsidRPr="007B5A85" w:rsidRDefault="00951467" w:rsidP="00951467">
            <w:pPr>
              <w:rPr>
                <w:lang w:val="nl-BE"/>
              </w:rPr>
            </w:pPr>
            <w:r w:rsidRPr="007B5A85">
              <w:rPr>
                <w:lang w:val="nl-BE"/>
              </w:rPr>
              <w:t xml:space="preserve">Vakleerkracht </w:t>
            </w:r>
            <w:r w:rsidR="0041076F">
              <w:rPr>
                <w:lang w:val="nl-BE"/>
              </w:rPr>
              <w:t xml:space="preserve">op de secundaire school </w:t>
            </w:r>
            <w:r>
              <w:rPr>
                <w:lang w:val="nl-BE"/>
              </w:rPr>
              <w:t>die d</w:t>
            </w:r>
            <w:r w:rsidRPr="007B5A85">
              <w:rPr>
                <w:lang w:val="nl-BE"/>
              </w:rPr>
              <w:t xml:space="preserve">e </w:t>
            </w:r>
            <w:r>
              <w:rPr>
                <w:lang w:val="nl-BE"/>
              </w:rPr>
              <w:t xml:space="preserve">student </w:t>
            </w:r>
            <w:r w:rsidRPr="007B5A85">
              <w:rPr>
                <w:lang w:val="nl-BE"/>
              </w:rPr>
              <w:t xml:space="preserve">begeleidt tijdens de stage voor het vak </w:t>
            </w:r>
            <w:r w:rsidR="003506E0">
              <w:rPr>
                <w:lang w:val="nl-BE"/>
              </w:rPr>
              <w:t>.</w:t>
            </w:r>
          </w:p>
        </w:tc>
      </w:tr>
      <w:tr w:rsidR="00951467" w:rsidRPr="007B5A85" w:rsidTr="00951467">
        <w:tc>
          <w:tcPr>
            <w:tcW w:w="2376" w:type="dxa"/>
          </w:tcPr>
          <w:p w:rsidR="00951467" w:rsidRPr="007B5A85" w:rsidRDefault="00951467" w:rsidP="00951467">
            <w:pPr>
              <w:rPr>
                <w:lang w:val="nl-BE"/>
              </w:rPr>
            </w:pPr>
            <w:r w:rsidRPr="007B5A85">
              <w:rPr>
                <w:lang w:val="nl-BE"/>
              </w:rPr>
              <w:t>Stagementor</w:t>
            </w:r>
          </w:p>
        </w:tc>
        <w:tc>
          <w:tcPr>
            <w:tcW w:w="6836" w:type="dxa"/>
          </w:tcPr>
          <w:p w:rsidR="00951467" w:rsidRPr="007B5A85" w:rsidRDefault="00951467" w:rsidP="00951467">
            <w:pPr>
              <w:rPr>
                <w:lang w:val="nl-BE"/>
              </w:rPr>
            </w:pPr>
            <w:r w:rsidRPr="007B5A85">
              <w:rPr>
                <w:lang w:val="nl-BE"/>
              </w:rPr>
              <w:t xml:space="preserve">Medewerker op de secundaire </w:t>
            </w:r>
            <w:r w:rsidR="003506E0">
              <w:rPr>
                <w:lang w:val="nl-BE"/>
              </w:rPr>
              <w:t>school die de stage coördineert</w:t>
            </w:r>
          </w:p>
        </w:tc>
      </w:tr>
      <w:tr w:rsidR="00951467" w:rsidRPr="007B5A85" w:rsidTr="00951467">
        <w:tc>
          <w:tcPr>
            <w:tcW w:w="2376" w:type="dxa"/>
          </w:tcPr>
          <w:p w:rsidR="00951467" w:rsidRPr="007B5A85" w:rsidRDefault="00951467" w:rsidP="00951467">
            <w:pPr>
              <w:rPr>
                <w:lang w:val="nl-BE"/>
              </w:rPr>
            </w:pPr>
            <w:r w:rsidRPr="007B5A85">
              <w:rPr>
                <w:lang w:val="nl-BE"/>
              </w:rPr>
              <w:t>Vakdocent</w:t>
            </w:r>
          </w:p>
        </w:tc>
        <w:tc>
          <w:tcPr>
            <w:tcW w:w="6836" w:type="dxa"/>
          </w:tcPr>
          <w:p w:rsidR="00951467" w:rsidRPr="007B5A85" w:rsidRDefault="003506E0" w:rsidP="00951467">
            <w:pPr>
              <w:rPr>
                <w:lang w:val="nl-BE"/>
              </w:rPr>
            </w:pPr>
            <w:r>
              <w:rPr>
                <w:lang w:val="nl-BE"/>
              </w:rPr>
              <w:t>Lesgever aan de hogeschool</w:t>
            </w:r>
          </w:p>
        </w:tc>
      </w:tr>
      <w:tr w:rsidR="00951467" w:rsidRPr="007B5A85" w:rsidTr="00951467">
        <w:tc>
          <w:tcPr>
            <w:tcW w:w="2376" w:type="dxa"/>
          </w:tcPr>
          <w:p w:rsidR="00951467" w:rsidRPr="007B5A85" w:rsidRDefault="00951467" w:rsidP="00951467">
            <w:pPr>
              <w:rPr>
                <w:lang w:val="nl-BE"/>
              </w:rPr>
            </w:pPr>
            <w:r w:rsidRPr="007B5A85">
              <w:rPr>
                <w:lang w:val="nl-BE"/>
              </w:rPr>
              <w:t>Stagecoördinator</w:t>
            </w:r>
          </w:p>
        </w:tc>
        <w:tc>
          <w:tcPr>
            <w:tcW w:w="6836" w:type="dxa"/>
          </w:tcPr>
          <w:p w:rsidR="00951467" w:rsidRPr="007B5A85" w:rsidRDefault="003506E0" w:rsidP="000D14AA">
            <w:pPr>
              <w:rPr>
                <w:lang w:val="nl-BE"/>
              </w:rPr>
            </w:pPr>
            <w:r>
              <w:rPr>
                <w:lang w:val="nl-BE"/>
              </w:rPr>
              <w:t>E</w:t>
            </w:r>
            <w:r w:rsidR="00951467" w:rsidRPr="007B5A85">
              <w:rPr>
                <w:lang w:val="nl-BE"/>
              </w:rPr>
              <w:t xml:space="preserve">indverantwoordelijke </w:t>
            </w:r>
            <w:r w:rsidR="000D14AA">
              <w:rPr>
                <w:lang w:val="nl-BE"/>
              </w:rPr>
              <w:t xml:space="preserve">van de opleiding </w:t>
            </w:r>
            <w:r w:rsidR="00951467" w:rsidRPr="007B5A85">
              <w:rPr>
                <w:lang w:val="nl-BE"/>
              </w:rPr>
              <w:t>voor de organisatie van de st</w:t>
            </w:r>
            <w:r>
              <w:rPr>
                <w:lang w:val="nl-BE"/>
              </w:rPr>
              <w:t>age</w:t>
            </w:r>
            <w:r w:rsidR="000D14AA">
              <w:rPr>
                <w:lang w:val="nl-BE"/>
              </w:rPr>
              <w:t xml:space="preserve"> </w:t>
            </w:r>
          </w:p>
        </w:tc>
      </w:tr>
      <w:tr w:rsidR="00951467" w:rsidRPr="007B5A85" w:rsidTr="00951467">
        <w:tc>
          <w:tcPr>
            <w:tcW w:w="2376" w:type="dxa"/>
          </w:tcPr>
          <w:p w:rsidR="00951467" w:rsidRPr="007B5A85" w:rsidRDefault="00951467" w:rsidP="00951467">
            <w:pPr>
              <w:rPr>
                <w:lang w:val="nl-BE"/>
              </w:rPr>
            </w:pPr>
            <w:r w:rsidRPr="007B5A85">
              <w:rPr>
                <w:lang w:val="nl-BE"/>
              </w:rPr>
              <w:t>Schoolverantwoordelijke</w:t>
            </w:r>
          </w:p>
        </w:tc>
        <w:tc>
          <w:tcPr>
            <w:tcW w:w="6836" w:type="dxa"/>
          </w:tcPr>
          <w:p w:rsidR="00951467" w:rsidRPr="007B5A85" w:rsidRDefault="00951467" w:rsidP="000D14AA">
            <w:pPr>
              <w:rPr>
                <w:lang w:val="nl-BE"/>
              </w:rPr>
            </w:pPr>
            <w:r w:rsidRPr="007B5A85">
              <w:rPr>
                <w:lang w:val="nl-BE"/>
              </w:rPr>
              <w:t>Docent die de studenten tijdens de instapstage en de complementaire stage begeleidt in een bepaald</w:t>
            </w:r>
            <w:r w:rsidR="003506E0">
              <w:rPr>
                <w:lang w:val="nl-BE"/>
              </w:rPr>
              <w:t xml:space="preserve">e stageschool. Zie lijst </w:t>
            </w:r>
            <w:r w:rsidR="000D14AA">
              <w:rPr>
                <w:lang w:val="nl-BE"/>
              </w:rPr>
              <w:t>pagina 22</w:t>
            </w:r>
            <w:r w:rsidR="003506E0">
              <w:rPr>
                <w:lang w:val="nl-BE"/>
              </w:rPr>
              <w:t>.</w:t>
            </w:r>
          </w:p>
        </w:tc>
      </w:tr>
      <w:tr w:rsidR="00951467" w:rsidRPr="007B5A85" w:rsidTr="00951467">
        <w:tc>
          <w:tcPr>
            <w:tcW w:w="2376" w:type="dxa"/>
          </w:tcPr>
          <w:p w:rsidR="00951467" w:rsidRPr="007B5A85" w:rsidRDefault="00951467" w:rsidP="00951467">
            <w:pPr>
              <w:rPr>
                <w:lang w:val="nl-BE"/>
              </w:rPr>
            </w:pPr>
            <w:r w:rsidRPr="007B5A85">
              <w:rPr>
                <w:lang w:val="nl-BE"/>
              </w:rPr>
              <w:t>N@tSchool</w:t>
            </w:r>
          </w:p>
        </w:tc>
        <w:tc>
          <w:tcPr>
            <w:tcW w:w="6836" w:type="dxa"/>
          </w:tcPr>
          <w:p w:rsidR="00951467" w:rsidRPr="007B5A85" w:rsidRDefault="00951467" w:rsidP="003506E0">
            <w:pPr>
              <w:rPr>
                <w:lang w:val="nl-BE"/>
              </w:rPr>
            </w:pPr>
            <w:r w:rsidRPr="007B5A85">
              <w:rPr>
                <w:lang w:val="nl-BE"/>
              </w:rPr>
              <w:t>Het digitale stageportfolio ter b</w:t>
            </w:r>
            <w:r>
              <w:rPr>
                <w:lang w:val="nl-BE"/>
              </w:rPr>
              <w:t xml:space="preserve">ereiken via Toledo/My Portfolio of de stagewebsite </w:t>
            </w:r>
          </w:p>
        </w:tc>
      </w:tr>
      <w:tr w:rsidR="00951467" w:rsidRPr="007B5A85" w:rsidTr="00951467">
        <w:tc>
          <w:tcPr>
            <w:tcW w:w="2376" w:type="dxa"/>
          </w:tcPr>
          <w:p w:rsidR="00951467" w:rsidRPr="007B5A85" w:rsidRDefault="00951467" w:rsidP="00951467">
            <w:pPr>
              <w:rPr>
                <w:lang w:val="nl-BE"/>
              </w:rPr>
            </w:pPr>
            <w:r w:rsidRPr="007B5A85">
              <w:rPr>
                <w:lang w:val="nl-BE"/>
              </w:rPr>
              <w:t>Stageportfolio</w:t>
            </w:r>
          </w:p>
        </w:tc>
        <w:tc>
          <w:tcPr>
            <w:tcW w:w="6836" w:type="dxa"/>
          </w:tcPr>
          <w:p w:rsidR="00951467" w:rsidRPr="007B5A85" w:rsidRDefault="00951467" w:rsidP="00951467">
            <w:pPr>
              <w:rPr>
                <w:lang w:val="nl-BE"/>
              </w:rPr>
            </w:pPr>
            <w:r w:rsidRPr="007B5A85">
              <w:rPr>
                <w:lang w:val="nl-BE"/>
              </w:rPr>
              <w:t xml:space="preserve">Portfolio </w:t>
            </w:r>
            <w:r>
              <w:rPr>
                <w:lang w:val="nl-BE"/>
              </w:rPr>
              <w:t xml:space="preserve">op N@tSchool </w:t>
            </w:r>
            <w:r w:rsidRPr="007B5A85">
              <w:rPr>
                <w:lang w:val="nl-BE"/>
              </w:rPr>
              <w:t>waarin de student alles betreffende de stage verzamelt.</w:t>
            </w:r>
          </w:p>
        </w:tc>
      </w:tr>
      <w:tr w:rsidR="00951467" w:rsidRPr="007B5A85" w:rsidTr="00951467">
        <w:tc>
          <w:tcPr>
            <w:tcW w:w="2376" w:type="dxa"/>
          </w:tcPr>
          <w:p w:rsidR="00951467" w:rsidRPr="007B5A85" w:rsidRDefault="00951467" w:rsidP="00951467">
            <w:pPr>
              <w:rPr>
                <w:lang w:val="nl-BE"/>
              </w:rPr>
            </w:pPr>
            <w:r w:rsidRPr="007B5A85">
              <w:rPr>
                <w:lang w:val="nl-BE"/>
              </w:rPr>
              <w:t>Groeiportfolio</w:t>
            </w:r>
          </w:p>
        </w:tc>
        <w:tc>
          <w:tcPr>
            <w:tcW w:w="6836" w:type="dxa"/>
          </w:tcPr>
          <w:p w:rsidR="00951467" w:rsidRPr="007B5A85" w:rsidRDefault="00951467" w:rsidP="00951467">
            <w:pPr>
              <w:rPr>
                <w:lang w:val="nl-BE"/>
              </w:rPr>
            </w:pPr>
            <w:r w:rsidRPr="007B5A85">
              <w:rPr>
                <w:lang w:val="nl-BE"/>
              </w:rPr>
              <w:t xml:space="preserve">Portfolio waarin de student werkstukken verzamelt die zijn persoonlijke evolutie in het verwerven van de basiscompetenties </w:t>
            </w:r>
            <w:r>
              <w:rPr>
                <w:lang w:val="nl-BE"/>
              </w:rPr>
              <w:t>voor een bepaald aspect van de opleiding bv taalportfolio, internationalisering ..</w:t>
            </w:r>
            <w:r w:rsidRPr="007B5A85">
              <w:rPr>
                <w:lang w:val="nl-BE"/>
              </w:rPr>
              <w:t>.</w:t>
            </w:r>
          </w:p>
        </w:tc>
      </w:tr>
      <w:tr w:rsidR="00951467" w:rsidRPr="007B5A85" w:rsidTr="00951467">
        <w:tc>
          <w:tcPr>
            <w:tcW w:w="2376" w:type="dxa"/>
          </w:tcPr>
          <w:p w:rsidR="00951467" w:rsidRPr="007B5A85" w:rsidRDefault="00951467" w:rsidP="00951467">
            <w:pPr>
              <w:rPr>
                <w:lang w:val="nl-BE"/>
              </w:rPr>
            </w:pPr>
            <w:r w:rsidRPr="007B5A85">
              <w:rPr>
                <w:lang w:val="nl-BE"/>
              </w:rPr>
              <w:t>Stageprogramma</w:t>
            </w:r>
          </w:p>
        </w:tc>
        <w:tc>
          <w:tcPr>
            <w:tcW w:w="6836" w:type="dxa"/>
          </w:tcPr>
          <w:p w:rsidR="00951467" w:rsidRPr="007B5A85" w:rsidRDefault="00951467" w:rsidP="00951467">
            <w:pPr>
              <w:rPr>
                <w:lang w:val="nl-BE"/>
              </w:rPr>
            </w:pPr>
            <w:r w:rsidRPr="007B5A85">
              <w:rPr>
                <w:lang w:val="nl-BE"/>
              </w:rPr>
              <w:t xml:space="preserve">Programma waarin elke student voor de stage de planning van zijn lessen invult. </w:t>
            </w:r>
          </w:p>
        </w:tc>
      </w:tr>
      <w:tr w:rsidR="00951467" w:rsidRPr="007B5A85" w:rsidTr="00951467">
        <w:tc>
          <w:tcPr>
            <w:tcW w:w="2376" w:type="dxa"/>
          </w:tcPr>
          <w:p w:rsidR="00951467" w:rsidRPr="007B5A85" w:rsidRDefault="00951467" w:rsidP="00951467">
            <w:pPr>
              <w:rPr>
                <w:lang w:val="nl-BE"/>
              </w:rPr>
            </w:pPr>
            <w:r w:rsidRPr="007B5A85">
              <w:rPr>
                <w:lang w:val="nl-BE"/>
              </w:rPr>
              <w:t>Intromoment</w:t>
            </w:r>
          </w:p>
        </w:tc>
        <w:tc>
          <w:tcPr>
            <w:tcW w:w="6836" w:type="dxa"/>
          </w:tcPr>
          <w:p w:rsidR="00951467" w:rsidRPr="007B5A85" w:rsidRDefault="00951467" w:rsidP="00951467">
            <w:pPr>
              <w:rPr>
                <w:lang w:val="nl-BE"/>
              </w:rPr>
            </w:pPr>
            <w:r w:rsidRPr="007B5A85">
              <w:rPr>
                <w:lang w:val="nl-BE"/>
              </w:rPr>
              <w:t>Eerste contactmoment met de stageschool.</w:t>
            </w:r>
          </w:p>
        </w:tc>
      </w:tr>
      <w:tr w:rsidR="00951467" w:rsidRPr="007B5A85" w:rsidTr="00951467">
        <w:tc>
          <w:tcPr>
            <w:tcW w:w="2376" w:type="dxa"/>
          </w:tcPr>
          <w:p w:rsidR="00951467" w:rsidRPr="007B5A85" w:rsidRDefault="00951467" w:rsidP="00951467">
            <w:pPr>
              <w:rPr>
                <w:lang w:val="nl-BE"/>
              </w:rPr>
            </w:pPr>
            <w:r w:rsidRPr="007B5A85">
              <w:rPr>
                <w:lang w:val="nl-BE"/>
              </w:rPr>
              <w:t>Zelfstandige stage</w:t>
            </w:r>
          </w:p>
        </w:tc>
        <w:tc>
          <w:tcPr>
            <w:tcW w:w="6836" w:type="dxa"/>
          </w:tcPr>
          <w:p w:rsidR="00951467" w:rsidRPr="007B5A85" w:rsidRDefault="00951467" w:rsidP="00951467">
            <w:pPr>
              <w:rPr>
                <w:lang w:val="nl-BE"/>
              </w:rPr>
            </w:pPr>
            <w:r w:rsidRPr="007B5A85">
              <w:t>Het zelfstandig lesgeven waarbij de vakmentor niet in de klas aanwezig is tijdens de schoolstage en complementaire stage.</w:t>
            </w:r>
          </w:p>
        </w:tc>
      </w:tr>
    </w:tbl>
    <w:p w:rsidR="00D62D16" w:rsidRDefault="00D62D16" w:rsidP="00D62D16"/>
    <w:p w:rsidR="0034768B" w:rsidRDefault="0034768B">
      <w:pPr>
        <w:rPr>
          <w:rFonts w:eastAsiaTheme="majorEastAsia" w:cstheme="majorBidi"/>
          <w:b/>
          <w:sz w:val="28"/>
          <w:szCs w:val="32"/>
        </w:rPr>
      </w:pPr>
      <w:r>
        <w:br w:type="page"/>
      </w:r>
    </w:p>
    <w:p w:rsidR="00D62D16" w:rsidRDefault="00D62D16" w:rsidP="00D62D16">
      <w:pPr>
        <w:pStyle w:val="Kop1"/>
      </w:pPr>
      <w:bookmarkStart w:id="49" w:name="_Toc22232818"/>
      <w:r>
        <w:t>Schoolverantwoordelijken</w:t>
      </w:r>
      <w:bookmarkEnd w:id="49"/>
    </w:p>
    <w:tbl>
      <w:tblPr>
        <w:tblW w:w="8960" w:type="dxa"/>
        <w:tblCellMar>
          <w:left w:w="70" w:type="dxa"/>
          <w:right w:w="70" w:type="dxa"/>
        </w:tblCellMar>
        <w:tblLook w:val="04A0" w:firstRow="1" w:lastRow="0" w:firstColumn="1" w:lastColumn="0" w:noHBand="0" w:noVBand="1"/>
      </w:tblPr>
      <w:tblGrid>
        <w:gridCol w:w="5020"/>
        <w:gridCol w:w="1475"/>
        <w:gridCol w:w="2465"/>
      </w:tblGrid>
      <w:tr w:rsidR="002A3286" w:rsidRPr="002A3286" w:rsidTr="002A3286">
        <w:trPr>
          <w:trHeight w:val="291"/>
        </w:trPr>
        <w:tc>
          <w:tcPr>
            <w:tcW w:w="50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A3286" w:rsidRPr="002A3286" w:rsidRDefault="002A3286" w:rsidP="002A3286">
            <w:pPr>
              <w:spacing w:after="0" w:line="240" w:lineRule="auto"/>
              <w:jc w:val="center"/>
              <w:rPr>
                <w:rFonts w:eastAsia="Times New Roman" w:cs="Arial"/>
                <w:b/>
                <w:bCs/>
                <w:szCs w:val="20"/>
                <w:lang w:val="nl-BE" w:eastAsia="nl-BE"/>
              </w:rPr>
            </w:pPr>
            <w:r w:rsidRPr="002A3286">
              <w:rPr>
                <w:rFonts w:eastAsia="Times New Roman" w:cs="Arial"/>
                <w:b/>
                <w:bCs/>
                <w:szCs w:val="20"/>
                <w:lang w:val="nl-BE" w:eastAsia="nl-BE"/>
              </w:rPr>
              <w:t>School</w:t>
            </w:r>
          </w:p>
        </w:tc>
        <w:tc>
          <w:tcPr>
            <w:tcW w:w="394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2A3286" w:rsidRPr="002A3286" w:rsidRDefault="002A3286" w:rsidP="002A3286">
            <w:pPr>
              <w:spacing w:after="0" w:line="240" w:lineRule="auto"/>
              <w:jc w:val="center"/>
              <w:rPr>
                <w:rFonts w:eastAsia="Times New Roman" w:cs="Arial"/>
                <w:b/>
                <w:bCs/>
                <w:szCs w:val="20"/>
                <w:lang w:val="nl-BE" w:eastAsia="nl-BE"/>
              </w:rPr>
            </w:pPr>
            <w:r w:rsidRPr="002A3286">
              <w:rPr>
                <w:rFonts w:eastAsia="Times New Roman" w:cs="Arial"/>
                <w:b/>
                <w:bCs/>
                <w:szCs w:val="20"/>
                <w:lang w:val="nl-BE" w:eastAsia="nl-BE"/>
              </w:rPr>
              <w:t>Schoolverantwoordelijke 2018-2019</w:t>
            </w:r>
          </w:p>
        </w:tc>
      </w:tr>
      <w:tr w:rsidR="002A3286" w:rsidRPr="002A3286" w:rsidTr="002A3286">
        <w:trPr>
          <w:trHeight w:val="288"/>
        </w:trPr>
        <w:tc>
          <w:tcPr>
            <w:tcW w:w="5020" w:type="dxa"/>
            <w:tcBorders>
              <w:top w:val="nil"/>
              <w:left w:val="single" w:sz="4" w:space="0" w:color="auto"/>
              <w:bottom w:val="nil"/>
              <w:right w:val="nil"/>
            </w:tcBorders>
            <w:shd w:val="clear" w:color="auto" w:fill="auto"/>
            <w:noWrap/>
            <w:vAlign w:val="center"/>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c>
          <w:tcPr>
            <w:tcW w:w="1475" w:type="dxa"/>
            <w:tcBorders>
              <w:top w:val="nil"/>
              <w:left w:val="nil"/>
              <w:bottom w:val="nil"/>
              <w:right w:val="nil"/>
            </w:tcBorders>
            <w:shd w:val="clear" w:color="auto" w:fill="auto"/>
            <w:noWrap/>
            <w:vAlign w:val="center"/>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c>
          <w:tcPr>
            <w:tcW w:w="2465" w:type="dxa"/>
            <w:tcBorders>
              <w:top w:val="nil"/>
              <w:left w:val="nil"/>
              <w:bottom w:val="nil"/>
              <w:right w:val="nil"/>
            </w:tcBorders>
            <w:shd w:val="clear" w:color="auto" w:fill="auto"/>
            <w:noWrap/>
            <w:vAlign w:val="center"/>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r>
      <w:tr w:rsidR="002A3286" w:rsidRPr="002A3286" w:rsidTr="002A3286">
        <w:trPr>
          <w:trHeight w:val="288"/>
        </w:trPr>
        <w:tc>
          <w:tcPr>
            <w:tcW w:w="50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A3286" w:rsidRPr="002A3286" w:rsidRDefault="002A3286" w:rsidP="002A3286">
            <w:pPr>
              <w:spacing w:after="0" w:line="240" w:lineRule="auto"/>
              <w:jc w:val="center"/>
              <w:rPr>
                <w:rFonts w:eastAsia="Times New Roman" w:cs="Arial"/>
                <w:b/>
                <w:bCs/>
                <w:szCs w:val="20"/>
                <w:lang w:val="nl-BE" w:eastAsia="nl-BE"/>
              </w:rPr>
            </w:pPr>
            <w:r w:rsidRPr="002A3286">
              <w:rPr>
                <w:rFonts w:eastAsia="Times New Roman" w:cs="Arial"/>
                <w:b/>
                <w:bCs/>
                <w:szCs w:val="20"/>
                <w:lang w:val="nl-BE" w:eastAsia="nl-BE"/>
              </w:rPr>
              <w:t>SG  SINT-NICOLAAS</w:t>
            </w:r>
          </w:p>
        </w:tc>
        <w:tc>
          <w:tcPr>
            <w:tcW w:w="3940" w:type="dxa"/>
            <w:gridSpan w:val="2"/>
            <w:tcBorders>
              <w:top w:val="single" w:sz="4" w:space="0" w:color="auto"/>
              <w:left w:val="nil"/>
              <w:bottom w:val="single" w:sz="4" w:space="0" w:color="auto"/>
              <w:right w:val="single" w:sz="4" w:space="0" w:color="000000"/>
            </w:tcBorders>
            <w:shd w:val="clear" w:color="000000" w:fill="DCE6F1"/>
            <w:noWrap/>
            <w:vAlign w:val="center"/>
            <w:hideMark/>
          </w:tcPr>
          <w:p w:rsidR="002A3286" w:rsidRPr="002A3286" w:rsidRDefault="002A3286" w:rsidP="002A3286">
            <w:pPr>
              <w:spacing w:after="0" w:line="240" w:lineRule="auto"/>
              <w:jc w:val="center"/>
              <w:rPr>
                <w:rFonts w:eastAsia="Times New Roman" w:cs="Arial"/>
                <w:b/>
                <w:bCs/>
                <w:szCs w:val="20"/>
                <w:lang w:val="nl-BE" w:eastAsia="nl-BE"/>
              </w:rPr>
            </w:pPr>
            <w:r w:rsidRPr="002A3286">
              <w:rPr>
                <w:rFonts w:eastAsia="Times New Roman" w:cs="Arial"/>
                <w:b/>
                <w:bCs/>
                <w:szCs w:val="20"/>
                <w:lang w:val="nl-BE" w:eastAsia="nl-BE"/>
              </w:rPr>
              <w:t>De Smet Gertjan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2A3286" w:rsidRPr="002A3286" w:rsidRDefault="002A3286" w:rsidP="002A3286">
            <w:pPr>
              <w:spacing w:after="0" w:line="240" w:lineRule="auto"/>
              <w:jc w:val="center"/>
              <w:rPr>
                <w:rFonts w:eastAsia="Times New Roman" w:cs="Arial"/>
                <w:b/>
                <w:bCs/>
                <w:szCs w:val="20"/>
                <w:lang w:val="nl-BE" w:eastAsia="nl-BE"/>
              </w:rPr>
            </w:pPr>
            <w:r w:rsidRPr="002A3286">
              <w:rPr>
                <w:rFonts w:eastAsia="Times New Roman" w:cs="Arial"/>
                <w:b/>
                <w:bCs/>
                <w:szCs w:val="20"/>
                <w:lang w:val="nl-BE" w:eastAsia="nl-BE"/>
              </w:rPr>
              <w:t> </w:t>
            </w:r>
          </w:p>
        </w:tc>
        <w:tc>
          <w:tcPr>
            <w:tcW w:w="1475" w:type="dxa"/>
            <w:tcBorders>
              <w:top w:val="nil"/>
              <w:left w:val="nil"/>
              <w:bottom w:val="single" w:sz="4" w:space="0" w:color="auto"/>
              <w:right w:val="nil"/>
            </w:tcBorders>
            <w:shd w:val="clear" w:color="auto" w:fill="auto"/>
            <w:noWrap/>
            <w:vAlign w:val="center"/>
            <w:hideMark/>
          </w:tcPr>
          <w:p w:rsidR="002A3286" w:rsidRPr="002A3286" w:rsidRDefault="002A3286" w:rsidP="002A3286">
            <w:pPr>
              <w:spacing w:after="0" w:line="240" w:lineRule="auto"/>
              <w:jc w:val="center"/>
              <w:rPr>
                <w:rFonts w:eastAsia="Times New Roman" w:cs="Arial"/>
                <w:b/>
                <w:bCs/>
                <w:szCs w:val="20"/>
                <w:lang w:val="nl-BE" w:eastAsia="nl-BE"/>
              </w:rPr>
            </w:pPr>
            <w:r w:rsidRPr="002A3286">
              <w:rPr>
                <w:rFonts w:eastAsia="Times New Roman" w:cs="Arial"/>
                <w:b/>
                <w:bCs/>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center"/>
            <w:hideMark/>
          </w:tcPr>
          <w:p w:rsidR="002A3286" w:rsidRPr="002A3286" w:rsidRDefault="002A3286" w:rsidP="002A3286">
            <w:pPr>
              <w:spacing w:after="0" w:line="240" w:lineRule="auto"/>
              <w:jc w:val="center"/>
              <w:rPr>
                <w:rFonts w:eastAsia="Times New Roman" w:cs="Arial"/>
                <w:b/>
                <w:bCs/>
                <w:szCs w:val="20"/>
                <w:lang w:val="nl-BE" w:eastAsia="nl-BE"/>
              </w:rPr>
            </w:pPr>
            <w:r w:rsidRPr="002A3286">
              <w:rPr>
                <w:rFonts w:eastAsia="Times New Roman" w:cs="Arial"/>
                <w:b/>
                <w:bCs/>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Instituut Berkenboom Humaniora</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VOM</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Vonck Marianne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Technisch Instituut Berkenboom</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DMB</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De Meyer Berlinde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Broederscholen Hiëronymus 1 (Broeders)</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PEA</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Peters Ada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Broederscholen Hiëronymus 3 (Handel)</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PEA</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Peters Ada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Broederschool Stekene</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LOO</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Loquet Olivier</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Broederscholen Hiëronymus 2 (Biotechnisch)</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BAC</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Balck Christel</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OLVP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VHH</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Van Hoeymissen Hilde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Instituut Heilige Familie</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VOM</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Vonck Marianne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Sint-Jozef Klein Seminarie (College)</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DWB</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De Winter Bart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Technisch Instituut Sint-Carolus</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VDF</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Vandewiele Filip</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885E9F" w:rsidP="00885E9F">
            <w:pPr>
              <w:spacing w:after="0" w:line="240" w:lineRule="auto"/>
              <w:rPr>
                <w:rFonts w:eastAsia="Times New Roman" w:cs="Arial"/>
                <w:szCs w:val="20"/>
                <w:lang w:val="nl-BE" w:eastAsia="nl-BE"/>
              </w:rPr>
            </w:pPr>
            <w:r>
              <w:rPr>
                <w:rFonts w:eastAsia="Times New Roman" w:cs="Arial"/>
                <w:szCs w:val="20"/>
                <w:lang w:val="nl-BE" w:eastAsia="nl-BE"/>
              </w:rPr>
              <w:t xml:space="preserve">weTech academy </w:t>
            </w:r>
            <w:r w:rsidR="002A3286" w:rsidRPr="002A3286">
              <w:rPr>
                <w:rFonts w:eastAsia="Times New Roman" w:cs="Arial"/>
                <w:szCs w:val="20"/>
                <w:lang w:val="nl-BE" w:eastAsia="nl-BE"/>
              </w:rPr>
              <w:t>BSO/TSO</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VAS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68085B" w:rsidP="002A3286">
            <w:pPr>
              <w:spacing w:after="0" w:line="240" w:lineRule="auto"/>
              <w:rPr>
                <w:rFonts w:eastAsia="Times New Roman" w:cs="Arial"/>
                <w:szCs w:val="20"/>
                <w:lang w:val="nl-BE" w:eastAsia="nl-BE"/>
              </w:rPr>
            </w:pPr>
            <w:r>
              <w:rPr>
                <w:rFonts w:eastAsia="Times New Roman" w:cs="Arial"/>
                <w:szCs w:val="20"/>
                <w:lang w:val="nl-BE" w:eastAsia="nl-BE"/>
              </w:rPr>
              <w:t>Van Acker Sander</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885E9F">
            <w:pPr>
              <w:spacing w:after="0" w:line="240" w:lineRule="auto"/>
              <w:rPr>
                <w:rFonts w:eastAsia="Times New Roman" w:cs="Arial"/>
                <w:szCs w:val="20"/>
                <w:lang w:val="nl-BE" w:eastAsia="nl-BE"/>
              </w:rPr>
            </w:pPr>
            <w:r w:rsidRPr="002A3286">
              <w:rPr>
                <w:rFonts w:eastAsia="Times New Roman" w:cs="Arial"/>
                <w:szCs w:val="20"/>
                <w:lang w:val="nl-BE" w:eastAsia="nl-BE"/>
              </w:rPr>
              <w:t> </w:t>
            </w:r>
            <w:r w:rsidR="00885E9F">
              <w:rPr>
                <w:rFonts w:eastAsia="Times New Roman" w:cs="Arial"/>
                <w:szCs w:val="20"/>
                <w:lang w:val="nl-BE" w:eastAsia="nl-BE"/>
              </w:rPr>
              <w:t>Roels Nathalie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885E9F" w:rsidP="002A3286">
            <w:pPr>
              <w:spacing w:after="0" w:line="240" w:lineRule="auto"/>
              <w:rPr>
                <w:rFonts w:eastAsia="Times New Roman" w:cs="Arial"/>
                <w:szCs w:val="20"/>
                <w:lang w:val="nl-BE" w:eastAsia="nl-BE"/>
              </w:rPr>
            </w:pPr>
            <w:r>
              <w:rPr>
                <w:rFonts w:eastAsia="Times New Roman" w:cs="Arial"/>
                <w:szCs w:val="20"/>
                <w:lang w:val="nl-BE" w:eastAsia="nl-BE"/>
              </w:rPr>
              <w:t>weTech academy</w:t>
            </w:r>
            <w:r w:rsidR="002A3286" w:rsidRPr="002A3286">
              <w:rPr>
                <w:rFonts w:eastAsia="Times New Roman" w:cs="Arial"/>
                <w:szCs w:val="20"/>
                <w:lang w:val="nl-BE" w:eastAsia="nl-BE"/>
              </w:rPr>
              <w:t xml:space="preserve"> BUSO</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AUS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Audenaert Steven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Deeltijds Onderwijs Sint-Niklaas</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AUS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Audenaert Steven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Koninklijk Atheneum Sint-Niklaas</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DMB</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De Meyer Berlinde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nil"/>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000000" w:fill="FFFF00"/>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SG SCHOLEN AAN DE DURME - e.a.</w:t>
            </w:r>
          </w:p>
        </w:tc>
        <w:tc>
          <w:tcPr>
            <w:tcW w:w="3940"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2A3286" w:rsidRPr="002A3286" w:rsidRDefault="002A3286" w:rsidP="002A3286">
            <w:pPr>
              <w:spacing w:after="0" w:line="240" w:lineRule="auto"/>
              <w:jc w:val="center"/>
              <w:rPr>
                <w:rFonts w:eastAsia="Times New Roman" w:cs="Arial"/>
                <w:b/>
                <w:bCs/>
                <w:szCs w:val="20"/>
                <w:lang w:val="nl-BE" w:eastAsia="nl-BE"/>
              </w:rPr>
            </w:pPr>
            <w:r w:rsidRPr="002A3286">
              <w:rPr>
                <w:rFonts w:eastAsia="Times New Roman" w:cs="Arial"/>
                <w:b/>
                <w:bCs/>
                <w:szCs w:val="20"/>
                <w:lang w:val="nl-BE" w:eastAsia="nl-BE"/>
              </w:rPr>
              <w:t>Vervaet Dirk</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VLOT! Campus Sint-Teresiacollege</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VDE</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Van der Eedt Peter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KOHa Heilig Hart</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DSN</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De Schepper Nele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KOHa Sint-Jozef</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DSN</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De Schepper Nele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VLOT! Campus Vrij Technisch Instituut Sint-Laurentius</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RON</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Roels Nathalie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VLOT! Sint- Lodewijkscollege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VDE</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Van der Eedt Peter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OLVI-PiusX</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LEP</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Lefever Pascal</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Provinciaal technisch instituut Hamme</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DSN</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De Schepper Nele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000000" w:fill="FFFF00"/>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xml:space="preserve">SG BEVEREN-BAZEL - e.a. </w:t>
            </w:r>
          </w:p>
        </w:tc>
        <w:tc>
          <w:tcPr>
            <w:tcW w:w="3940"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2A3286" w:rsidRPr="002A3286" w:rsidRDefault="002A3286" w:rsidP="002A3286">
            <w:pPr>
              <w:spacing w:after="0" w:line="240" w:lineRule="auto"/>
              <w:jc w:val="center"/>
              <w:rPr>
                <w:rFonts w:eastAsia="Times New Roman" w:cs="Arial"/>
                <w:b/>
                <w:bCs/>
                <w:szCs w:val="20"/>
                <w:lang w:val="nl-BE" w:eastAsia="nl-BE"/>
              </w:rPr>
            </w:pPr>
            <w:r w:rsidRPr="002A3286">
              <w:rPr>
                <w:rFonts w:eastAsia="Times New Roman" w:cs="Arial"/>
                <w:b/>
                <w:bCs/>
                <w:szCs w:val="20"/>
                <w:lang w:val="nl-BE" w:eastAsia="nl-BE"/>
              </w:rPr>
              <w:t>De Graeve Piet</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Sint-Jorisinstituut Bazel</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VAS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68085B" w:rsidP="002A3286">
            <w:pPr>
              <w:spacing w:after="0" w:line="240" w:lineRule="auto"/>
              <w:rPr>
                <w:rFonts w:eastAsia="Times New Roman" w:cs="Arial"/>
                <w:szCs w:val="20"/>
                <w:lang w:val="nl-BE" w:eastAsia="nl-BE"/>
              </w:rPr>
            </w:pPr>
            <w:r>
              <w:rPr>
                <w:rFonts w:eastAsia="Times New Roman" w:cs="Arial"/>
                <w:szCs w:val="20"/>
                <w:lang w:val="nl-BE" w:eastAsia="nl-BE"/>
              </w:rPr>
              <w:t>Van Acker Sander</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r w:rsidR="0068085B">
              <w:rPr>
                <w:rFonts w:eastAsia="Times New Roman" w:cs="Arial"/>
                <w:szCs w:val="20"/>
                <w:lang w:val="nl-BE" w:eastAsia="nl-BE"/>
              </w:rPr>
              <w:t>Audenaert Steven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St.-Maarten Middenschool Beveren</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VDV</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Van De Velde Dirk</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St.-Maarten Bovenschool Beveren</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VDV</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Van De Velde Dirk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G.T.I. Beveren</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VDV</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Van De Velde Dirk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KA Beveren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VDV</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Van De Velde Dirk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nil"/>
              <w:bottom w:val="nil"/>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000000" w:fill="FFFF00"/>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xml:space="preserve">SG ARCHIPEL </w:t>
            </w:r>
          </w:p>
        </w:tc>
        <w:tc>
          <w:tcPr>
            <w:tcW w:w="3940"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2A3286" w:rsidRPr="002A3286" w:rsidRDefault="00971E51" w:rsidP="002A3286">
            <w:pPr>
              <w:spacing w:after="0" w:line="240" w:lineRule="auto"/>
              <w:jc w:val="center"/>
              <w:rPr>
                <w:rFonts w:eastAsia="Times New Roman" w:cs="Arial"/>
                <w:b/>
                <w:bCs/>
                <w:szCs w:val="20"/>
                <w:lang w:val="nl-BE" w:eastAsia="nl-BE"/>
              </w:rPr>
            </w:pPr>
            <w:r>
              <w:rPr>
                <w:rFonts w:eastAsia="Times New Roman" w:cs="Arial"/>
                <w:b/>
                <w:bCs/>
                <w:szCs w:val="20"/>
                <w:lang w:val="nl-BE" w:eastAsia="nl-BE"/>
              </w:rPr>
              <w:t>Van Hulle Hans</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Sint-Vincentiuscollege Buggenhout</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Buysschaert Stijn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OSCAR ROMERO COLLEGE (nieuwe structuur)</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1ste graad</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Buysschaert Stijn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domein Economie &amp; IT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Buysschaert Stijn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domein Talen &amp; Exacte wetenschappen</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Buysschaert Stijn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domein Welzijn &amp; Maatschappij</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Buysschaert Stijn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domein Techniek &amp; Engineering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Buysschaert Stijn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000000" w:fill="FFFF00"/>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SG BORNEM-BOOM-PUURS</w:t>
            </w:r>
          </w:p>
        </w:tc>
        <w:tc>
          <w:tcPr>
            <w:tcW w:w="3940"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2A3286" w:rsidRPr="002A3286" w:rsidRDefault="002A3286" w:rsidP="002A3286">
            <w:pPr>
              <w:spacing w:after="0" w:line="240" w:lineRule="auto"/>
              <w:jc w:val="center"/>
              <w:rPr>
                <w:rFonts w:eastAsia="Times New Roman" w:cs="Arial"/>
                <w:b/>
                <w:bCs/>
                <w:szCs w:val="20"/>
                <w:lang w:val="nl-BE" w:eastAsia="nl-BE"/>
              </w:rPr>
            </w:pPr>
            <w:r w:rsidRPr="002A3286">
              <w:rPr>
                <w:rFonts w:eastAsia="Times New Roman" w:cs="Arial"/>
                <w:b/>
                <w:bCs/>
                <w:szCs w:val="20"/>
                <w:lang w:val="nl-BE" w:eastAsia="nl-BE"/>
              </w:rPr>
              <w:t>Van Zwijnsvoorde Lucien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O.-L.-V. Presentatie Bovenbouw Bornem</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VAJ</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Van Acker Jan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O.-L.-V. Presentatie Middenschool Bornem</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VAJ</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Van Acker Jan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Sint-Jan Berchmansinstituut Puurs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VSN</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Van Sande Nicole</w:t>
            </w:r>
          </w:p>
        </w:tc>
      </w:tr>
      <w:tr w:rsidR="002A3286" w:rsidRPr="002A3286" w:rsidTr="005B1931">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5B1931">
        <w:trPr>
          <w:trHeight w:val="288"/>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O-L-V. Middenschool en Bovenbouw Boom</w:t>
            </w:r>
          </w:p>
        </w:tc>
        <w:tc>
          <w:tcPr>
            <w:tcW w:w="1475" w:type="dxa"/>
            <w:tcBorders>
              <w:top w:val="single" w:sz="4" w:space="0" w:color="auto"/>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VAJ</w:t>
            </w:r>
          </w:p>
        </w:tc>
        <w:tc>
          <w:tcPr>
            <w:tcW w:w="2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Van Acker Jan </w:t>
            </w:r>
          </w:p>
        </w:tc>
      </w:tr>
      <w:tr w:rsidR="002A3286" w:rsidRPr="002A3286" w:rsidTr="005B1931">
        <w:trPr>
          <w:trHeight w:val="288"/>
        </w:trPr>
        <w:tc>
          <w:tcPr>
            <w:tcW w:w="5020" w:type="dxa"/>
            <w:tcBorders>
              <w:top w:val="single" w:sz="4" w:space="0" w:color="auto"/>
              <w:left w:val="single" w:sz="4" w:space="0" w:color="auto"/>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p>
        </w:tc>
        <w:tc>
          <w:tcPr>
            <w:tcW w:w="1475" w:type="dxa"/>
            <w:tcBorders>
              <w:top w:val="nil"/>
              <w:left w:val="single" w:sz="4" w:space="0" w:color="auto"/>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5B1931">
        <w:trPr>
          <w:trHeight w:val="288"/>
        </w:trPr>
        <w:tc>
          <w:tcPr>
            <w:tcW w:w="50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 xml:space="preserve">OVERIGE VRIJE SCHOLEN </w:t>
            </w:r>
          </w:p>
        </w:tc>
        <w:tc>
          <w:tcPr>
            <w:tcW w:w="3940"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2A3286" w:rsidRPr="002A3286" w:rsidRDefault="002A3286" w:rsidP="002A3286">
            <w:pPr>
              <w:spacing w:after="0" w:line="240" w:lineRule="auto"/>
              <w:jc w:val="center"/>
              <w:rPr>
                <w:rFonts w:eastAsia="Times New Roman" w:cs="Arial"/>
                <w:b/>
                <w:bCs/>
                <w:szCs w:val="20"/>
                <w:lang w:val="nl-BE" w:eastAsia="nl-BE"/>
              </w:rPr>
            </w:pPr>
            <w:r w:rsidRPr="002A3286">
              <w:rPr>
                <w:rFonts w:eastAsia="Times New Roman" w:cs="Arial"/>
                <w:b/>
                <w:bCs/>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Sint-Vincentius Gijzegem</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Buysschaert Stijn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xml:space="preserve">EDUGO De Toren Oostakker ASO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RON</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Roels Nathalie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EDUGO Lochristi 1ste gr/TSO/BSO zachte sector</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RON</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Roels Nathalie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EDUGO De brug Oostakker 1ste graad</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RON</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Roels Nathalie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EDUGO Glorieux Oostakker TSO/BSO</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RON</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Roels Nathalie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9403C5" w:rsidRDefault="002A3286" w:rsidP="002A3286">
            <w:pPr>
              <w:spacing w:after="0" w:line="240" w:lineRule="auto"/>
              <w:rPr>
                <w:rFonts w:eastAsia="Times New Roman" w:cs="Arial"/>
                <w:szCs w:val="20"/>
                <w:lang w:val="en-GB" w:eastAsia="nl-BE"/>
              </w:rPr>
            </w:pPr>
            <w:r w:rsidRPr="009403C5">
              <w:rPr>
                <w:rFonts w:eastAsia="Times New Roman" w:cs="Arial"/>
                <w:szCs w:val="20"/>
                <w:lang w:val="en-GB" w:eastAsia="nl-BE"/>
              </w:rPr>
              <w:t>Don Bosco Sint-Denijs Westrem</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REP</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Reynvoet Peter</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Reynaertcollege Hulst</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DMB</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De Meyer Berlinde</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000000" w:fill="FFFF00"/>
            <w:noWrap/>
            <w:vAlign w:val="bottom"/>
            <w:hideMark/>
          </w:tcPr>
          <w:p w:rsidR="002A3286" w:rsidRPr="002A3286" w:rsidRDefault="002A3286" w:rsidP="002A3286">
            <w:pPr>
              <w:spacing w:after="0" w:line="240" w:lineRule="auto"/>
              <w:rPr>
                <w:rFonts w:eastAsia="Times New Roman" w:cs="Arial"/>
                <w:b/>
                <w:bCs/>
                <w:color w:val="000000"/>
                <w:szCs w:val="20"/>
                <w:lang w:val="nl-BE" w:eastAsia="nl-BE"/>
              </w:rPr>
            </w:pPr>
            <w:r w:rsidRPr="002A3286">
              <w:rPr>
                <w:rFonts w:eastAsia="Times New Roman" w:cs="Arial"/>
                <w:b/>
                <w:bCs/>
                <w:color w:val="000000"/>
                <w:szCs w:val="20"/>
                <w:lang w:val="nl-BE" w:eastAsia="nl-BE"/>
              </w:rPr>
              <w:t xml:space="preserve">BUSO (niet in SG) </w:t>
            </w:r>
          </w:p>
        </w:tc>
        <w:tc>
          <w:tcPr>
            <w:tcW w:w="3940"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2A3286" w:rsidRPr="002A3286" w:rsidRDefault="002A3286" w:rsidP="002A3286">
            <w:pPr>
              <w:spacing w:after="0" w:line="240" w:lineRule="auto"/>
              <w:jc w:val="center"/>
              <w:rPr>
                <w:rFonts w:eastAsia="Times New Roman" w:cs="Arial"/>
                <w:color w:val="339966"/>
                <w:szCs w:val="20"/>
                <w:lang w:val="nl-BE" w:eastAsia="nl-BE"/>
              </w:rPr>
            </w:pPr>
            <w:r w:rsidRPr="002A3286">
              <w:rPr>
                <w:rFonts w:eastAsia="Times New Roman" w:cs="Arial"/>
                <w:color w:val="339966"/>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b/>
                <w:bCs/>
                <w:color w:val="000000"/>
                <w:szCs w:val="20"/>
                <w:lang w:val="nl-BE" w:eastAsia="nl-BE"/>
              </w:rPr>
            </w:pPr>
            <w:r w:rsidRPr="002A3286">
              <w:rPr>
                <w:rFonts w:eastAsia="Times New Roman" w:cs="Arial"/>
                <w:b/>
                <w:bCs/>
                <w:color w:val="000000"/>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De Hagewinde BuSO Lokeren - de karwij (sec.ond.)</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AUS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Audenaert Steven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BuSo Emiliani Lokeren</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AUS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Audenaert Steven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BuSo De Baken Sint-Niklaas</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AUS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Audenaert Steven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000000" w:fill="FFFF00"/>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SG WETTEREN-LEDE</w:t>
            </w:r>
          </w:p>
        </w:tc>
        <w:tc>
          <w:tcPr>
            <w:tcW w:w="3940"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2A3286" w:rsidRPr="002A3286" w:rsidRDefault="00971E51" w:rsidP="002A3286">
            <w:pPr>
              <w:spacing w:after="0" w:line="240" w:lineRule="auto"/>
              <w:jc w:val="center"/>
              <w:rPr>
                <w:rFonts w:eastAsia="Times New Roman" w:cs="Arial"/>
                <w:b/>
                <w:bCs/>
                <w:szCs w:val="20"/>
                <w:lang w:val="nl-BE" w:eastAsia="nl-BE"/>
              </w:rPr>
            </w:pPr>
            <w:r>
              <w:rPr>
                <w:rFonts w:eastAsia="Times New Roman" w:cs="Arial"/>
                <w:b/>
                <w:bCs/>
                <w:szCs w:val="20"/>
                <w:lang w:val="nl-BE" w:eastAsia="nl-BE"/>
              </w:rPr>
              <w:t>De Feyter Erwin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nil"/>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Mariagaard Wetteren</w:t>
            </w:r>
          </w:p>
        </w:tc>
        <w:tc>
          <w:tcPr>
            <w:tcW w:w="1475" w:type="dxa"/>
            <w:tcBorders>
              <w:top w:val="single" w:sz="4" w:space="0" w:color="auto"/>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REP</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Reynvoet Peter</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Scheppersinstituut Wetteren</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REP</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Reynvoet Peter</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Stella Matutina Lede</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REP</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Reynvoet Peter</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Sint-Jozefinst Wetteren</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REP</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Reynvoet Peter</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Sint-Gertrudiscollege Wetteren</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REP</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Reynvoet Peter</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000000" w:fill="FFFF00"/>
            <w:noWrap/>
            <w:vAlign w:val="bottom"/>
            <w:hideMark/>
          </w:tcPr>
          <w:p w:rsidR="002A3286" w:rsidRPr="002A3286" w:rsidRDefault="002A3286" w:rsidP="002A3286">
            <w:pPr>
              <w:spacing w:after="0" w:line="240" w:lineRule="auto"/>
              <w:rPr>
                <w:rFonts w:eastAsia="Times New Roman" w:cs="Arial"/>
                <w:b/>
                <w:bCs/>
                <w:szCs w:val="20"/>
                <w:lang w:val="nl-BE" w:eastAsia="nl-BE"/>
              </w:rPr>
            </w:pPr>
            <w:r w:rsidRPr="002A3286">
              <w:rPr>
                <w:rFonts w:eastAsia="Times New Roman" w:cs="Arial"/>
                <w:b/>
                <w:bCs/>
                <w:szCs w:val="20"/>
                <w:lang w:val="nl-BE" w:eastAsia="nl-BE"/>
              </w:rPr>
              <w:t>LAGERE SCHOLEN</w:t>
            </w:r>
          </w:p>
        </w:tc>
        <w:tc>
          <w:tcPr>
            <w:tcW w:w="3940"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2A3286" w:rsidRPr="002A3286" w:rsidRDefault="002A3286" w:rsidP="002A3286">
            <w:pPr>
              <w:spacing w:after="0" w:line="240" w:lineRule="auto"/>
              <w:jc w:val="center"/>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nil"/>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Alle basisscholen</w:t>
            </w:r>
          </w:p>
        </w:tc>
        <w:tc>
          <w:tcPr>
            <w:tcW w:w="1475" w:type="dxa"/>
            <w:tcBorders>
              <w:top w:val="single" w:sz="4" w:space="0" w:color="auto"/>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KEK</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Kennis Karolien</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5B1931">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H. Familie</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DMB</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De Meyer Berlinde</w:t>
            </w:r>
          </w:p>
        </w:tc>
      </w:tr>
      <w:tr w:rsidR="002A3286" w:rsidRPr="002A3286" w:rsidTr="005B1931">
        <w:trPr>
          <w:trHeight w:val="288"/>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single" w:sz="4" w:space="0" w:color="auto"/>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St Camillus</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VAS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68085B" w:rsidP="002A3286">
            <w:pPr>
              <w:spacing w:after="0" w:line="240" w:lineRule="auto"/>
              <w:rPr>
                <w:rFonts w:eastAsia="Times New Roman" w:cs="Arial"/>
                <w:szCs w:val="20"/>
                <w:lang w:val="nl-BE" w:eastAsia="nl-BE"/>
              </w:rPr>
            </w:pPr>
            <w:r>
              <w:rPr>
                <w:rFonts w:eastAsia="Times New Roman" w:cs="Arial"/>
                <w:szCs w:val="20"/>
                <w:lang w:val="nl-BE" w:eastAsia="nl-BE"/>
              </w:rPr>
              <w:t>Van Acker Sander</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000000" w:fill="FFFF00"/>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PKV</w:t>
            </w:r>
          </w:p>
        </w:tc>
        <w:tc>
          <w:tcPr>
            <w:tcW w:w="3940"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2A3286" w:rsidRPr="002A3286" w:rsidRDefault="002A3286" w:rsidP="002A3286">
            <w:pPr>
              <w:spacing w:after="0" w:line="240" w:lineRule="auto"/>
              <w:jc w:val="center"/>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nil"/>
              <w:bottom w:val="nil"/>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Alle culturele organisaties</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DWA</w:t>
            </w:r>
          </w:p>
        </w:tc>
        <w:tc>
          <w:tcPr>
            <w:tcW w:w="2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De Wandeleer Alexia</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nil"/>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000000" w:fill="FFFF00"/>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CVO - VOLWASSENENONDERWIJS</w:t>
            </w:r>
          </w:p>
        </w:tc>
        <w:tc>
          <w:tcPr>
            <w:tcW w:w="3940"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2A3286" w:rsidRPr="002A3286" w:rsidRDefault="002A3286" w:rsidP="002A3286">
            <w:pPr>
              <w:spacing w:after="0" w:line="240" w:lineRule="auto"/>
              <w:jc w:val="center"/>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1475" w:type="dxa"/>
            <w:tcBorders>
              <w:top w:val="nil"/>
              <w:left w:val="nil"/>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c>
          <w:tcPr>
            <w:tcW w:w="2465" w:type="dxa"/>
            <w:tcBorders>
              <w:top w:val="nil"/>
              <w:left w:val="nil"/>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r w:rsidR="002A3286" w:rsidRPr="002A3286" w:rsidTr="002A3286">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Alle volwassenenonderwijs</w:t>
            </w:r>
          </w:p>
        </w:tc>
        <w:tc>
          <w:tcPr>
            <w:tcW w:w="1475" w:type="dxa"/>
            <w:tcBorders>
              <w:top w:val="nil"/>
              <w:left w:val="nil"/>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Vakdocenten</w:t>
            </w:r>
          </w:p>
        </w:tc>
        <w:tc>
          <w:tcPr>
            <w:tcW w:w="2465" w:type="dxa"/>
            <w:tcBorders>
              <w:top w:val="nil"/>
              <w:left w:val="nil"/>
              <w:bottom w:val="single" w:sz="4" w:space="0" w:color="auto"/>
              <w:right w:val="single" w:sz="4" w:space="0" w:color="auto"/>
            </w:tcBorders>
            <w:shd w:val="clear" w:color="auto" w:fill="auto"/>
            <w:noWrap/>
            <w:vAlign w:val="bottom"/>
            <w:hideMark/>
          </w:tcPr>
          <w:p w:rsidR="002A3286" w:rsidRPr="002A3286" w:rsidRDefault="002A3286" w:rsidP="002A3286">
            <w:pPr>
              <w:spacing w:after="0" w:line="240" w:lineRule="auto"/>
              <w:rPr>
                <w:rFonts w:eastAsia="Times New Roman" w:cs="Arial"/>
                <w:szCs w:val="20"/>
                <w:lang w:val="nl-BE" w:eastAsia="nl-BE"/>
              </w:rPr>
            </w:pPr>
            <w:r w:rsidRPr="002A3286">
              <w:rPr>
                <w:rFonts w:eastAsia="Times New Roman" w:cs="Arial"/>
                <w:szCs w:val="20"/>
                <w:lang w:val="nl-BE" w:eastAsia="nl-BE"/>
              </w:rPr>
              <w:t> </w:t>
            </w:r>
          </w:p>
        </w:tc>
      </w:tr>
    </w:tbl>
    <w:p w:rsidR="00D62D16" w:rsidRPr="00D62D16" w:rsidRDefault="00D62D16" w:rsidP="00D62D16"/>
    <w:sectPr w:rsidR="00D62D16" w:rsidRPr="00D62D16" w:rsidSect="0019714D">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C25" w:rsidRDefault="00013C25" w:rsidP="0049438F">
      <w:pPr>
        <w:spacing w:after="0" w:line="240" w:lineRule="auto"/>
      </w:pPr>
      <w:r>
        <w:separator/>
      </w:r>
    </w:p>
  </w:endnote>
  <w:endnote w:type="continuationSeparator" w:id="0">
    <w:p w:rsidR="00013C25" w:rsidRDefault="00013C25" w:rsidP="0049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E1" w:rsidRDefault="00DF11E1">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25" w:rsidRPr="00DF11E1" w:rsidRDefault="00395625">
    <w:pPr>
      <w:pStyle w:val="Voettekst"/>
      <w:rPr>
        <w:rFonts w:asciiTheme="minorHAnsi" w:hAnsiTheme="minorHAnsi" w:cstheme="minorHAnsi"/>
      </w:rPr>
    </w:pPr>
    <w:r>
      <w:tab/>
    </w:r>
    <w:r>
      <w:tab/>
    </w:r>
    <w:bookmarkStart w:id="0" w:name="_GoBack"/>
    <w:r w:rsidRPr="00DF11E1">
      <w:rPr>
        <w:rFonts w:asciiTheme="minorHAnsi" w:hAnsiTheme="minorHAnsi" w:cstheme="minorHAnsi"/>
      </w:rPr>
      <w:fldChar w:fldCharType="begin"/>
    </w:r>
    <w:r w:rsidRPr="00DF11E1">
      <w:rPr>
        <w:rFonts w:asciiTheme="minorHAnsi" w:hAnsiTheme="minorHAnsi" w:cstheme="minorHAnsi"/>
      </w:rPr>
      <w:instrText>PAGE   \* MERGEFORMAT</w:instrText>
    </w:r>
    <w:r w:rsidRPr="00DF11E1">
      <w:rPr>
        <w:rFonts w:asciiTheme="minorHAnsi" w:hAnsiTheme="minorHAnsi" w:cstheme="minorHAnsi"/>
      </w:rPr>
      <w:fldChar w:fldCharType="separate"/>
    </w:r>
    <w:r w:rsidR="00DF11E1">
      <w:rPr>
        <w:rFonts w:asciiTheme="minorHAnsi" w:hAnsiTheme="minorHAnsi" w:cstheme="minorHAnsi"/>
        <w:noProof/>
      </w:rPr>
      <w:t>1</w:t>
    </w:r>
    <w:r w:rsidRPr="00DF11E1">
      <w:rPr>
        <w:rFonts w:asciiTheme="minorHAnsi" w:hAnsiTheme="minorHAnsi" w:cstheme="minorHAnsi"/>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E1" w:rsidRDefault="00DF11E1">
    <w:pPr>
      <w:pStyle w:val="Voetteks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25" w:rsidRDefault="00395625" w:rsidP="00951467">
    <w:pPr>
      <w:pStyle w:val="Voetteks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25" w:rsidRDefault="00395625" w:rsidP="00951467">
    <w:pPr>
      <w:pStyle w:val="Voettekst"/>
      <w:rPr>
        <w:rFonts w:eastAsiaTheme="majorEastAsia"/>
      </w:rPr>
    </w:pPr>
    <w:r>
      <w:rPr>
        <w:rFonts w:eastAsiaTheme="majorEastAsia"/>
      </w:rPr>
      <w:t>Stagevademecum 2017-2018</w:t>
    </w:r>
  </w:p>
  <w:p w:rsidR="00395625" w:rsidRPr="002A4F7F" w:rsidRDefault="00395625" w:rsidP="00951467">
    <w:pPr>
      <w:pStyle w:val="Voettekst"/>
      <w:rPr>
        <w:rFonts w:asciiTheme="majorHAnsi" w:eastAsiaTheme="majorEastAsia" w:hAnsiTheme="majorHAnsi" w:cstheme="majorBidi"/>
      </w:rPr>
    </w:pPr>
    <w:r w:rsidRPr="00314EBC">
      <w:rPr>
        <w:rFonts w:asciiTheme="majorHAnsi" w:eastAsiaTheme="majorEastAsia" w:hAnsiTheme="majorHAnsi" w:cstheme="majorBidi"/>
      </w:rPr>
      <w:ptab w:relativeTo="margin" w:alignment="right" w:leader="none"/>
    </w:r>
    <w:r w:rsidRPr="00314EBC">
      <w:rPr>
        <w:rFonts w:asciiTheme="majorHAnsi" w:eastAsiaTheme="majorEastAsia" w:hAnsiTheme="majorHAnsi" w:cstheme="majorBidi"/>
      </w:rPr>
      <w:t xml:space="preserve">Pagina </w:t>
    </w:r>
    <w:r w:rsidRPr="00314EBC">
      <w:rPr>
        <w:rFonts w:eastAsiaTheme="minorEastAsia"/>
      </w:rPr>
      <w:fldChar w:fldCharType="begin"/>
    </w:r>
    <w:r w:rsidRPr="00314EBC">
      <w:instrText>PAGE   \* MERGEFORMAT</w:instrText>
    </w:r>
    <w:r w:rsidRPr="00314EBC">
      <w:rPr>
        <w:rFonts w:eastAsiaTheme="minorEastAsia"/>
      </w:rPr>
      <w:fldChar w:fldCharType="separate"/>
    </w:r>
    <w:r w:rsidRPr="00503CEC">
      <w:rPr>
        <w:rFonts w:asciiTheme="majorHAnsi" w:eastAsiaTheme="majorEastAsia" w:hAnsiTheme="majorHAnsi" w:cstheme="majorBidi"/>
        <w:noProof/>
      </w:rPr>
      <w:t>2</w:t>
    </w:r>
    <w:r w:rsidRPr="00314EBC">
      <w:rPr>
        <w:rFonts w:asciiTheme="majorHAnsi" w:eastAsiaTheme="majorEastAsia" w:hAnsiTheme="majorHAnsi" w:cstheme="majorBidi"/>
      </w:rPr>
      <w:fldChar w:fldCharType="end"/>
    </w:r>
  </w:p>
  <w:p w:rsidR="00395625" w:rsidRPr="00CF7783" w:rsidRDefault="00395625" w:rsidP="00951467">
    <w:pPr>
      <w:pStyle w:val="Voettekst"/>
      <w:rPr>
        <w:rFonts w:eastAsiaTheme="maj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C25" w:rsidRDefault="00013C25" w:rsidP="0049438F">
      <w:pPr>
        <w:spacing w:after="0" w:line="240" w:lineRule="auto"/>
      </w:pPr>
      <w:r>
        <w:separator/>
      </w:r>
    </w:p>
  </w:footnote>
  <w:footnote w:type="continuationSeparator" w:id="0">
    <w:p w:rsidR="00013C25" w:rsidRDefault="00013C25" w:rsidP="00494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E1" w:rsidRDefault="00DF11E1">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25" w:rsidRPr="00DF11E1" w:rsidRDefault="00DF11E1" w:rsidP="0049438F">
    <w:pPr>
      <w:tabs>
        <w:tab w:val="left" w:pos="432"/>
      </w:tabs>
      <w:spacing w:line="240" w:lineRule="auto"/>
      <w:jc w:val="right"/>
      <w:rPr>
        <w:rFonts w:asciiTheme="minorHAnsi" w:hAnsiTheme="minorHAnsi" w:cstheme="minorHAnsi"/>
        <w:szCs w:val="20"/>
      </w:rPr>
    </w:pPr>
    <w:r w:rsidRPr="00DF11E1">
      <w:rPr>
        <w:rFonts w:asciiTheme="minorHAnsi" w:hAnsiTheme="minorHAnsi" w:cstheme="minorHAnsi"/>
        <w:noProof/>
        <w:lang w:val="nl-BE" w:eastAsia="nl-BE"/>
      </w:rPr>
      <w:drawing>
        <wp:anchor distT="0" distB="0" distL="114300" distR="114300" simplePos="0" relativeHeight="251658240" behindDoc="1" locked="0" layoutInCell="1" allowOverlap="1" wp14:anchorId="78933757" wp14:editId="42BF0748">
          <wp:simplePos x="0" y="0"/>
          <wp:positionH relativeFrom="column">
            <wp:posOffset>-376555</wp:posOffset>
          </wp:positionH>
          <wp:positionV relativeFrom="paragraph">
            <wp:posOffset>-364490</wp:posOffset>
          </wp:positionV>
          <wp:extent cx="2345690" cy="1221105"/>
          <wp:effectExtent l="0" t="0" r="0" b="0"/>
          <wp:wrapNone/>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1221105"/>
                  </a:xfrm>
                  <a:prstGeom prst="rect">
                    <a:avLst/>
                  </a:prstGeom>
                  <a:noFill/>
                </pic:spPr>
              </pic:pic>
            </a:graphicData>
          </a:graphic>
        </wp:anchor>
      </w:drawing>
    </w:r>
    <w:r w:rsidR="00395625" w:rsidRPr="00DF11E1">
      <w:rPr>
        <w:rFonts w:asciiTheme="minorHAnsi" w:hAnsiTheme="minorHAnsi" w:cstheme="minorHAnsi"/>
        <w:szCs w:val="20"/>
      </w:rPr>
      <w:t>Lerarenopleiding Secundair Onderwijs</w:t>
    </w:r>
    <w:r w:rsidR="00395625" w:rsidRPr="00DF11E1">
      <w:rPr>
        <w:rFonts w:asciiTheme="minorHAnsi" w:hAnsiTheme="minorHAnsi" w:cstheme="minorHAnsi"/>
        <w:b/>
        <w:szCs w:val="20"/>
      </w:rPr>
      <w:t xml:space="preserve"> </w:t>
    </w:r>
    <w:r w:rsidR="00395625" w:rsidRPr="00DF11E1">
      <w:rPr>
        <w:rFonts w:asciiTheme="minorHAnsi" w:hAnsiTheme="minorHAnsi" w:cstheme="minorHAnsi"/>
        <w:b/>
        <w:szCs w:val="20"/>
      </w:rPr>
      <w:br/>
      <w:t>Campus SINT-NIKLAAS</w:t>
    </w:r>
    <w:r w:rsidR="00395625" w:rsidRPr="00DF11E1">
      <w:rPr>
        <w:rFonts w:asciiTheme="minorHAnsi" w:hAnsiTheme="minorHAnsi" w:cstheme="minorHAnsi"/>
        <w:b/>
        <w:szCs w:val="20"/>
      </w:rPr>
      <w:br/>
    </w:r>
    <w:r w:rsidR="00395625" w:rsidRPr="00DF11E1">
      <w:rPr>
        <w:rFonts w:asciiTheme="minorHAnsi" w:hAnsiTheme="minorHAnsi" w:cstheme="minorHAnsi"/>
        <w:szCs w:val="20"/>
      </w:rPr>
      <w:t xml:space="preserve">Hospitaalstraat 23 </w:t>
    </w:r>
    <w:r w:rsidR="00395625" w:rsidRPr="00DF11E1">
      <w:rPr>
        <w:rFonts w:asciiTheme="minorHAnsi" w:hAnsiTheme="minorHAnsi" w:cstheme="minorHAnsi"/>
        <w:b/>
        <w:szCs w:val="20"/>
      </w:rPr>
      <w:br/>
    </w:r>
    <w:r w:rsidR="00395625" w:rsidRPr="00DF11E1">
      <w:rPr>
        <w:rFonts w:asciiTheme="minorHAnsi" w:hAnsiTheme="minorHAnsi" w:cstheme="minorHAnsi"/>
        <w:szCs w:val="20"/>
      </w:rPr>
      <w:t>9100 Sint-Niklaas</w:t>
    </w:r>
    <w:r w:rsidR="00395625" w:rsidRPr="00DF11E1">
      <w:rPr>
        <w:rFonts w:asciiTheme="minorHAnsi" w:hAnsiTheme="minorHAnsi" w:cstheme="minorHAnsi"/>
        <w:b/>
        <w:szCs w:val="20"/>
      </w:rPr>
      <w:br/>
    </w:r>
    <w:r w:rsidR="00395625" w:rsidRPr="00DF11E1">
      <w:rPr>
        <w:rFonts w:asciiTheme="minorHAnsi" w:hAnsiTheme="minorHAnsi" w:cstheme="minorHAnsi"/>
        <w:szCs w:val="20"/>
      </w:rPr>
      <w:sym w:font="Wingdings" w:char="F029"/>
    </w:r>
    <w:r w:rsidR="00395625" w:rsidRPr="00DF11E1">
      <w:rPr>
        <w:rFonts w:asciiTheme="minorHAnsi" w:hAnsiTheme="minorHAnsi" w:cstheme="minorHAnsi"/>
        <w:szCs w:val="20"/>
      </w:rPr>
      <w:t xml:space="preserve"> 0032 (0)3 780 89 04</w:t>
    </w:r>
  </w:p>
  <w:p w:rsidR="00395625" w:rsidRPr="000C25B1" w:rsidRDefault="00395625" w:rsidP="000C25B1">
    <w:pPr>
      <w:tabs>
        <w:tab w:val="left" w:pos="432"/>
      </w:tabs>
      <w:spacing w:line="240" w:lineRule="auto"/>
      <w:jc w:val="right"/>
      <w:rPr>
        <w:b/>
        <w:sz w:val="40"/>
        <w:szCs w:val="40"/>
      </w:rPr>
    </w:pPr>
    <w:r>
      <w:rPr>
        <w:b/>
        <w:sz w:val="40"/>
        <w:szCs w:val="40"/>
      </w:rPr>
      <w:t>2019-2020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E1" w:rsidRDefault="00DF11E1">
    <w:pPr>
      <w:pStyle w:val="Kopteks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25" w:rsidRDefault="00395625" w:rsidP="00951467">
    <w:pPr>
      <w:pStyle w:val="Kopteks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1E0" w:firstRow="1" w:lastRow="1" w:firstColumn="1" w:lastColumn="1" w:noHBand="0" w:noVBand="0"/>
    </w:tblPr>
    <w:tblGrid>
      <w:gridCol w:w="3662"/>
      <w:gridCol w:w="6227"/>
    </w:tblGrid>
    <w:tr w:rsidR="00395625" w:rsidRPr="00237FB4" w:rsidTr="00951467">
      <w:trPr>
        <w:cantSplit/>
      </w:trPr>
      <w:tc>
        <w:tcPr>
          <w:tcW w:w="3662" w:type="dxa"/>
        </w:tcPr>
        <w:p w:rsidR="00395625" w:rsidRPr="00237FB4" w:rsidRDefault="00395625" w:rsidP="00951467">
          <w:pPr>
            <w:rPr>
              <w:lang w:eastAsia="nl-NL"/>
            </w:rPr>
          </w:pPr>
          <w:r w:rsidRPr="00237FB4">
            <w:rPr>
              <w:noProof/>
              <w:lang w:val="nl-BE" w:eastAsia="nl-BE"/>
            </w:rPr>
            <w:drawing>
              <wp:inline distT="0" distB="0" distL="0" distR="0" wp14:anchorId="5D1A0613" wp14:editId="4A67ECF4">
                <wp:extent cx="1724025" cy="447675"/>
                <wp:effectExtent l="0" t="0" r="9525" b="952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47675"/>
                        </a:xfrm>
                        <a:prstGeom prst="rect">
                          <a:avLst/>
                        </a:prstGeom>
                        <a:noFill/>
                        <a:ln>
                          <a:noFill/>
                        </a:ln>
                      </pic:spPr>
                    </pic:pic>
                  </a:graphicData>
                </a:graphic>
              </wp:inline>
            </w:drawing>
          </w:r>
        </w:p>
      </w:tc>
      <w:tc>
        <w:tcPr>
          <w:tcW w:w="6227" w:type="dxa"/>
        </w:tcPr>
        <w:p w:rsidR="00395625" w:rsidRPr="00237FB4" w:rsidRDefault="00395625" w:rsidP="00951467">
          <w:pPr>
            <w:rPr>
              <w:b/>
              <w:sz w:val="16"/>
              <w:szCs w:val="16"/>
              <w:lang w:val="nl-BE" w:eastAsia="nl-NL"/>
            </w:rPr>
          </w:pPr>
          <w:r w:rsidRPr="00237FB4">
            <w:rPr>
              <w:lang w:eastAsia="nl-NL"/>
            </w:rPr>
            <w:t>Lerarenopleiding Secundair Onderwijs</w:t>
          </w:r>
          <w:r w:rsidRPr="00237FB4">
            <w:rPr>
              <w:b/>
              <w:sz w:val="16"/>
              <w:szCs w:val="16"/>
              <w:lang w:val="nl-BE" w:eastAsia="nl-NL"/>
            </w:rPr>
            <w:t xml:space="preserve"> </w:t>
          </w:r>
        </w:p>
        <w:p w:rsidR="00395625" w:rsidRPr="00237FB4" w:rsidRDefault="00395625" w:rsidP="00951467">
          <w:pPr>
            <w:rPr>
              <w:lang w:val="nl-BE" w:eastAsia="nl-NL"/>
            </w:rPr>
          </w:pPr>
          <w:r w:rsidRPr="00237FB4">
            <w:rPr>
              <w:lang w:val="nl-BE" w:eastAsia="nl-NL"/>
            </w:rPr>
            <w:t>Campus WAAS</w:t>
          </w:r>
        </w:p>
      </w:tc>
    </w:tr>
  </w:tbl>
  <w:p w:rsidR="00395625" w:rsidRPr="00B82A98" w:rsidRDefault="00395625" w:rsidP="00951467">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375"/>
    <w:multiLevelType w:val="hybridMultilevel"/>
    <w:tmpl w:val="65E6ACBE"/>
    <w:lvl w:ilvl="0" w:tplc="EC749D1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6E21CD"/>
    <w:multiLevelType w:val="hybridMultilevel"/>
    <w:tmpl w:val="EFA675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2E6F25"/>
    <w:multiLevelType w:val="hybridMultilevel"/>
    <w:tmpl w:val="5BA6724A"/>
    <w:lvl w:ilvl="0" w:tplc="1CAC41A8">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9B774A9"/>
    <w:multiLevelType w:val="hybridMultilevel"/>
    <w:tmpl w:val="59CA346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0C6121A1"/>
    <w:multiLevelType w:val="hybridMultilevel"/>
    <w:tmpl w:val="A3B4BB2E"/>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C81120"/>
    <w:multiLevelType w:val="hybridMultilevel"/>
    <w:tmpl w:val="5DC01180"/>
    <w:lvl w:ilvl="0" w:tplc="1CAC41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CD1506"/>
    <w:multiLevelType w:val="hybridMultilevel"/>
    <w:tmpl w:val="0DB89658"/>
    <w:lvl w:ilvl="0" w:tplc="455AFB7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8E0AA3"/>
    <w:multiLevelType w:val="hybridMultilevel"/>
    <w:tmpl w:val="D1788B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2542C5"/>
    <w:multiLevelType w:val="hybridMultilevel"/>
    <w:tmpl w:val="72D84C00"/>
    <w:lvl w:ilvl="0" w:tplc="EC749D1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39F5C2B"/>
    <w:multiLevelType w:val="hybridMultilevel"/>
    <w:tmpl w:val="1CDED1A2"/>
    <w:lvl w:ilvl="0" w:tplc="8126320A">
      <w:numFmt w:val="bullet"/>
      <w:lvlText w:val="-"/>
      <w:lvlJc w:val="left"/>
      <w:pPr>
        <w:ind w:left="1080" w:hanging="360"/>
      </w:pPr>
      <w:rPr>
        <w:rFonts w:ascii="Corbel" w:eastAsiaTheme="minorHAnsi" w:hAnsi="Corbe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3D468D8"/>
    <w:multiLevelType w:val="hybridMultilevel"/>
    <w:tmpl w:val="F64A0818"/>
    <w:lvl w:ilvl="0" w:tplc="1CAC41A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4570207"/>
    <w:multiLevelType w:val="hybridMultilevel"/>
    <w:tmpl w:val="EB06EE82"/>
    <w:lvl w:ilvl="0" w:tplc="1CAC41A8">
      <w:start w:val="1"/>
      <w:numFmt w:val="bullet"/>
      <w:lvlText w:val=""/>
      <w:lvlJc w:val="left"/>
      <w:pPr>
        <w:ind w:left="757" w:hanging="360"/>
      </w:pPr>
      <w:rPr>
        <w:rFonts w:ascii="Symbol" w:hAnsi="Symbol" w:hint="default"/>
      </w:rPr>
    </w:lvl>
    <w:lvl w:ilvl="1" w:tplc="08130003" w:tentative="1">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12" w15:restartNumberingAfterBreak="0">
    <w:nsid w:val="16322C30"/>
    <w:multiLevelType w:val="hybridMultilevel"/>
    <w:tmpl w:val="9042AEEE"/>
    <w:lvl w:ilvl="0" w:tplc="553A1EF8">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7ED0DCE"/>
    <w:multiLevelType w:val="hybridMultilevel"/>
    <w:tmpl w:val="FC52742A"/>
    <w:lvl w:ilvl="0" w:tplc="0674ED94">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18C4588E"/>
    <w:multiLevelType w:val="hybridMultilevel"/>
    <w:tmpl w:val="338629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D8E754C"/>
    <w:multiLevelType w:val="hybridMultilevel"/>
    <w:tmpl w:val="ED64D71C"/>
    <w:lvl w:ilvl="0" w:tplc="DFB83C32">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EBF304C"/>
    <w:multiLevelType w:val="hybridMultilevel"/>
    <w:tmpl w:val="2C982C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0325A10"/>
    <w:multiLevelType w:val="hybridMultilevel"/>
    <w:tmpl w:val="C8168A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0E94697"/>
    <w:multiLevelType w:val="hybridMultilevel"/>
    <w:tmpl w:val="8DF8FE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26E0ABA"/>
    <w:multiLevelType w:val="hybridMultilevel"/>
    <w:tmpl w:val="6A3291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2BC49CC"/>
    <w:multiLevelType w:val="hybridMultilevel"/>
    <w:tmpl w:val="DB668B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8A32525"/>
    <w:multiLevelType w:val="hybridMultilevel"/>
    <w:tmpl w:val="72EA0D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AA41CFA"/>
    <w:multiLevelType w:val="hybridMultilevel"/>
    <w:tmpl w:val="A9DCDD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5A2533E"/>
    <w:multiLevelType w:val="hybridMultilevel"/>
    <w:tmpl w:val="54584736"/>
    <w:lvl w:ilvl="0" w:tplc="1CAC41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86C46FE"/>
    <w:multiLevelType w:val="hybridMultilevel"/>
    <w:tmpl w:val="61345B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B77120C"/>
    <w:multiLevelType w:val="hybridMultilevel"/>
    <w:tmpl w:val="D79AE6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BA26BA7"/>
    <w:multiLevelType w:val="hybridMultilevel"/>
    <w:tmpl w:val="8A4608D4"/>
    <w:lvl w:ilvl="0" w:tplc="EC749D1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23647E0"/>
    <w:multiLevelType w:val="hybridMultilevel"/>
    <w:tmpl w:val="42F29A92"/>
    <w:lvl w:ilvl="0" w:tplc="7D803D7A">
      <w:start w:val="1"/>
      <w:numFmt w:val="decimal"/>
      <w:lvlText w:val="%1."/>
      <w:lvlJc w:val="left"/>
      <w:pPr>
        <w:ind w:left="720" w:hanging="360"/>
      </w:pPr>
      <w:rPr>
        <w:rFonts w:ascii="Corbel" w:eastAsia="Times New Roman" w:hAnsi="Corbel" w:cs="Times New Roman"/>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5114F33"/>
    <w:multiLevelType w:val="hybridMultilevel"/>
    <w:tmpl w:val="404E5526"/>
    <w:lvl w:ilvl="0" w:tplc="1CAC41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6660AC3"/>
    <w:multiLevelType w:val="hybridMultilevel"/>
    <w:tmpl w:val="315E6E20"/>
    <w:lvl w:ilvl="0" w:tplc="0813000F">
      <w:start w:val="1"/>
      <w:numFmt w:val="decimal"/>
      <w:lvlText w:val="%1."/>
      <w:lvlJc w:val="left"/>
      <w:pPr>
        <w:ind w:left="36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A94574"/>
    <w:multiLevelType w:val="hybridMultilevel"/>
    <w:tmpl w:val="8AFEC772"/>
    <w:lvl w:ilvl="0" w:tplc="1CAC41A8">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1" w15:restartNumberingAfterBreak="0">
    <w:nsid w:val="52F30326"/>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2" w15:restartNumberingAfterBreak="0">
    <w:nsid w:val="53176269"/>
    <w:multiLevelType w:val="hybridMultilevel"/>
    <w:tmpl w:val="3CF048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57E0591"/>
    <w:multiLevelType w:val="hybridMultilevel"/>
    <w:tmpl w:val="62A49C0C"/>
    <w:lvl w:ilvl="0" w:tplc="1CAC41A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6484DEE"/>
    <w:multiLevelType w:val="hybridMultilevel"/>
    <w:tmpl w:val="DEBC94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9F85AB8"/>
    <w:multiLevelType w:val="hybridMultilevel"/>
    <w:tmpl w:val="208A9802"/>
    <w:lvl w:ilvl="0" w:tplc="1CAC41A8">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36" w15:restartNumberingAfterBreak="0">
    <w:nsid w:val="610714F2"/>
    <w:multiLevelType w:val="hybridMultilevel"/>
    <w:tmpl w:val="64A221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4781BA7"/>
    <w:multiLevelType w:val="hybridMultilevel"/>
    <w:tmpl w:val="2A52196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68533D"/>
    <w:multiLevelType w:val="hybridMultilevel"/>
    <w:tmpl w:val="1FF2CD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8182894"/>
    <w:multiLevelType w:val="hybridMultilevel"/>
    <w:tmpl w:val="D4CE74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B405214"/>
    <w:multiLevelType w:val="hybridMultilevel"/>
    <w:tmpl w:val="8E68D896"/>
    <w:lvl w:ilvl="0" w:tplc="B5421880">
      <w:start w:val="2"/>
      <w:numFmt w:val="bullet"/>
      <w:pStyle w:val="Stijl3"/>
      <w:lvlText w:val="-"/>
      <w:lvlJc w:val="left"/>
      <w:pPr>
        <w:ind w:left="1068"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C6825AC"/>
    <w:multiLevelType w:val="hybridMultilevel"/>
    <w:tmpl w:val="DDD0EE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F5E3F0E"/>
    <w:multiLevelType w:val="hybridMultilevel"/>
    <w:tmpl w:val="5D6ECF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2561937"/>
    <w:multiLevelType w:val="multilevel"/>
    <w:tmpl w:val="1E96BD42"/>
    <w:lvl w:ilvl="0">
      <w:start w:val="1"/>
      <w:numFmt w:val="bullet"/>
      <w:pStyle w:val="Lijstopsomteken"/>
      <w:lvlText w:val=""/>
      <w:lvlJc w:val="left"/>
      <w:pPr>
        <w:tabs>
          <w:tab w:val="num" w:pos="357"/>
        </w:tabs>
        <w:ind w:left="357" w:hanging="357"/>
      </w:pPr>
      <w:rPr>
        <w:rFonts w:ascii="Symbol" w:hAnsi="Symbol" w:hint="default"/>
        <w:b w:val="0"/>
        <w:i w:val="0"/>
        <w:caps w:val="0"/>
        <w:strike w:val="0"/>
        <w:dstrike w:val="0"/>
        <w:vanish w:val="0"/>
        <w:color w:val="000000"/>
        <w:spacing w:val="0"/>
        <w:w w:val="100"/>
        <w:kern w:val="22"/>
        <w:position w:val="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3"/>
      </w:pPr>
      <w:rPr>
        <w:rFonts w:ascii="Symbol" w:hAnsi="Symbo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B23CA"/>
    <w:multiLevelType w:val="hybridMultilevel"/>
    <w:tmpl w:val="69EAC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A7D6A68"/>
    <w:multiLevelType w:val="hybridMultilevel"/>
    <w:tmpl w:val="5D286140"/>
    <w:lvl w:ilvl="0" w:tplc="5DF27808">
      <w:start w:val="1"/>
      <w:numFmt w:val="bullet"/>
      <w:pStyle w:val="Stijl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4"/>
  </w:num>
  <w:num w:numId="4">
    <w:abstractNumId w:val="39"/>
  </w:num>
  <w:num w:numId="5">
    <w:abstractNumId w:val="6"/>
  </w:num>
  <w:num w:numId="6">
    <w:abstractNumId w:val="21"/>
  </w:num>
  <w:num w:numId="7">
    <w:abstractNumId w:val="16"/>
  </w:num>
  <w:num w:numId="8">
    <w:abstractNumId w:val="24"/>
  </w:num>
  <w:num w:numId="9">
    <w:abstractNumId w:val="7"/>
  </w:num>
  <w:num w:numId="10">
    <w:abstractNumId w:val="20"/>
  </w:num>
  <w:num w:numId="11">
    <w:abstractNumId w:val="34"/>
  </w:num>
  <w:num w:numId="12">
    <w:abstractNumId w:val="13"/>
  </w:num>
  <w:num w:numId="13">
    <w:abstractNumId w:val="9"/>
  </w:num>
  <w:num w:numId="14">
    <w:abstractNumId w:val="17"/>
  </w:num>
  <w:num w:numId="15">
    <w:abstractNumId w:val="3"/>
  </w:num>
  <w:num w:numId="16">
    <w:abstractNumId w:val="3"/>
  </w:num>
  <w:num w:numId="17">
    <w:abstractNumId w:val="1"/>
  </w:num>
  <w:num w:numId="18">
    <w:abstractNumId w:val="36"/>
  </w:num>
  <w:num w:numId="19">
    <w:abstractNumId w:val="44"/>
  </w:num>
  <w:num w:numId="20">
    <w:abstractNumId w:val="32"/>
  </w:num>
  <w:num w:numId="21">
    <w:abstractNumId w:val="19"/>
  </w:num>
  <w:num w:numId="22">
    <w:abstractNumId w:val="38"/>
  </w:num>
  <w:num w:numId="23">
    <w:abstractNumId w:val="18"/>
  </w:num>
  <w:num w:numId="24">
    <w:abstractNumId w:val="41"/>
  </w:num>
  <w:num w:numId="25">
    <w:abstractNumId w:val="37"/>
  </w:num>
  <w:num w:numId="26">
    <w:abstractNumId w:val="0"/>
  </w:num>
  <w:num w:numId="27">
    <w:abstractNumId w:val="8"/>
  </w:num>
  <w:num w:numId="28">
    <w:abstractNumId w:val="26"/>
  </w:num>
  <w:num w:numId="29">
    <w:abstractNumId w:val="45"/>
  </w:num>
  <w:num w:numId="30">
    <w:abstractNumId w:val="43"/>
  </w:num>
  <w:num w:numId="31">
    <w:abstractNumId w:val="5"/>
  </w:num>
  <w:num w:numId="32">
    <w:abstractNumId w:val="15"/>
  </w:num>
  <w:num w:numId="33">
    <w:abstractNumId w:val="23"/>
  </w:num>
  <w:num w:numId="34">
    <w:abstractNumId w:val="33"/>
  </w:num>
  <w:num w:numId="35">
    <w:abstractNumId w:val="30"/>
  </w:num>
  <w:num w:numId="36">
    <w:abstractNumId w:val="28"/>
  </w:num>
  <w:num w:numId="37">
    <w:abstractNumId w:val="40"/>
  </w:num>
  <w:num w:numId="38">
    <w:abstractNumId w:val="29"/>
  </w:num>
  <w:num w:numId="39">
    <w:abstractNumId w:val="35"/>
  </w:num>
  <w:num w:numId="40">
    <w:abstractNumId w:val="11"/>
  </w:num>
  <w:num w:numId="41">
    <w:abstractNumId w:val="42"/>
  </w:num>
  <w:num w:numId="42">
    <w:abstractNumId w:val="10"/>
  </w:num>
  <w:num w:numId="43">
    <w:abstractNumId w:val="4"/>
  </w:num>
  <w:num w:numId="44">
    <w:abstractNumId w:val="22"/>
  </w:num>
  <w:num w:numId="45">
    <w:abstractNumId w:val="2"/>
  </w:num>
  <w:num w:numId="46">
    <w:abstractNumId w:val="2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8F"/>
    <w:rsid w:val="00001A6A"/>
    <w:rsid w:val="000048BC"/>
    <w:rsid w:val="00006E6E"/>
    <w:rsid w:val="000110A9"/>
    <w:rsid w:val="00013C25"/>
    <w:rsid w:val="00021036"/>
    <w:rsid w:val="0002138A"/>
    <w:rsid w:val="000244E2"/>
    <w:rsid w:val="00025D67"/>
    <w:rsid w:val="00026F85"/>
    <w:rsid w:val="0003289E"/>
    <w:rsid w:val="00033319"/>
    <w:rsid w:val="00035181"/>
    <w:rsid w:val="000377B4"/>
    <w:rsid w:val="000417C2"/>
    <w:rsid w:val="00043F29"/>
    <w:rsid w:val="00057111"/>
    <w:rsid w:val="00057AB0"/>
    <w:rsid w:val="0006646C"/>
    <w:rsid w:val="00067AFA"/>
    <w:rsid w:val="00071319"/>
    <w:rsid w:val="00072983"/>
    <w:rsid w:val="00086489"/>
    <w:rsid w:val="000866E2"/>
    <w:rsid w:val="00086BCA"/>
    <w:rsid w:val="000876C3"/>
    <w:rsid w:val="000A5787"/>
    <w:rsid w:val="000A6EC5"/>
    <w:rsid w:val="000B6C14"/>
    <w:rsid w:val="000C03E9"/>
    <w:rsid w:val="000C25B1"/>
    <w:rsid w:val="000C5B35"/>
    <w:rsid w:val="000C6364"/>
    <w:rsid w:val="000D14AA"/>
    <w:rsid w:val="000D202B"/>
    <w:rsid w:val="000D3B08"/>
    <w:rsid w:val="000E01FA"/>
    <w:rsid w:val="000E0C9F"/>
    <w:rsid w:val="000E2E5A"/>
    <w:rsid w:val="000E4580"/>
    <w:rsid w:val="000F03EC"/>
    <w:rsid w:val="000F7A87"/>
    <w:rsid w:val="00106F7C"/>
    <w:rsid w:val="00110E18"/>
    <w:rsid w:val="00111E98"/>
    <w:rsid w:val="00114D30"/>
    <w:rsid w:val="00115529"/>
    <w:rsid w:val="00121555"/>
    <w:rsid w:val="00134C30"/>
    <w:rsid w:val="00135ED0"/>
    <w:rsid w:val="00140325"/>
    <w:rsid w:val="001452D8"/>
    <w:rsid w:val="00156B66"/>
    <w:rsid w:val="00160044"/>
    <w:rsid w:val="00163540"/>
    <w:rsid w:val="0016488A"/>
    <w:rsid w:val="00164AF3"/>
    <w:rsid w:val="001936C6"/>
    <w:rsid w:val="0019714D"/>
    <w:rsid w:val="001A445A"/>
    <w:rsid w:val="001A45C5"/>
    <w:rsid w:val="001C35F0"/>
    <w:rsid w:val="001C785E"/>
    <w:rsid w:val="001E155A"/>
    <w:rsid w:val="001E6D92"/>
    <w:rsid w:val="001E7A1D"/>
    <w:rsid w:val="001F35DD"/>
    <w:rsid w:val="00202AF5"/>
    <w:rsid w:val="002034A5"/>
    <w:rsid w:val="002065F9"/>
    <w:rsid w:val="00220485"/>
    <w:rsid w:val="00234F10"/>
    <w:rsid w:val="0024123D"/>
    <w:rsid w:val="0024542A"/>
    <w:rsid w:val="002526C0"/>
    <w:rsid w:val="00253112"/>
    <w:rsid w:val="00262FD7"/>
    <w:rsid w:val="002646D4"/>
    <w:rsid w:val="002666F1"/>
    <w:rsid w:val="002716EE"/>
    <w:rsid w:val="0027193A"/>
    <w:rsid w:val="00286DAF"/>
    <w:rsid w:val="002A3192"/>
    <w:rsid w:val="002A3286"/>
    <w:rsid w:val="002B3437"/>
    <w:rsid w:val="002C2A99"/>
    <w:rsid w:val="002D0734"/>
    <w:rsid w:val="002D780E"/>
    <w:rsid w:val="002E58DC"/>
    <w:rsid w:val="002F3415"/>
    <w:rsid w:val="0030013C"/>
    <w:rsid w:val="00313E18"/>
    <w:rsid w:val="0032383B"/>
    <w:rsid w:val="003271E2"/>
    <w:rsid w:val="003327CC"/>
    <w:rsid w:val="00333413"/>
    <w:rsid w:val="00335F4E"/>
    <w:rsid w:val="00336FBD"/>
    <w:rsid w:val="003371FA"/>
    <w:rsid w:val="00340948"/>
    <w:rsid w:val="0034768B"/>
    <w:rsid w:val="003506E0"/>
    <w:rsid w:val="00357FFE"/>
    <w:rsid w:val="00364B53"/>
    <w:rsid w:val="0037027A"/>
    <w:rsid w:val="003719AD"/>
    <w:rsid w:val="0038575A"/>
    <w:rsid w:val="00395625"/>
    <w:rsid w:val="003A50C0"/>
    <w:rsid w:val="003A773A"/>
    <w:rsid w:val="003B2EEF"/>
    <w:rsid w:val="003B562D"/>
    <w:rsid w:val="003B6D90"/>
    <w:rsid w:val="003C7797"/>
    <w:rsid w:val="003D38F9"/>
    <w:rsid w:val="003D7AA1"/>
    <w:rsid w:val="003D7EEF"/>
    <w:rsid w:val="003E2139"/>
    <w:rsid w:val="003E5A14"/>
    <w:rsid w:val="003E7139"/>
    <w:rsid w:val="003E7435"/>
    <w:rsid w:val="003F3076"/>
    <w:rsid w:val="003F430E"/>
    <w:rsid w:val="0040706F"/>
    <w:rsid w:val="004072F5"/>
    <w:rsid w:val="0041076F"/>
    <w:rsid w:val="00414E23"/>
    <w:rsid w:val="00416B18"/>
    <w:rsid w:val="00424CC6"/>
    <w:rsid w:val="00426C1B"/>
    <w:rsid w:val="00432911"/>
    <w:rsid w:val="00433FF3"/>
    <w:rsid w:val="0043796C"/>
    <w:rsid w:val="00441C27"/>
    <w:rsid w:val="004422CA"/>
    <w:rsid w:val="00443B5A"/>
    <w:rsid w:val="004450FF"/>
    <w:rsid w:val="00445AD8"/>
    <w:rsid w:val="00453C87"/>
    <w:rsid w:val="00463820"/>
    <w:rsid w:val="004654DB"/>
    <w:rsid w:val="00465ECA"/>
    <w:rsid w:val="0048096F"/>
    <w:rsid w:val="00482630"/>
    <w:rsid w:val="0049438F"/>
    <w:rsid w:val="004A0032"/>
    <w:rsid w:val="004B59B6"/>
    <w:rsid w:val="004B72AE"/>
    <w:rsid w:val="004C0081"/>
    <w:rsid w:val="004C775B"/>
    <w:rsid w:val="004D0B26"/>
    <w:rsid w:val="004D4CE5"/>
    <w:rsid w:val="004D79A8"/>
    <w:rsid w:val="004D7D3C"/>
    <w:rsid w:val="004D7D9C"/>
    <w:rsid w:val="004E7E5C"/>
    <w:rsid w:val="004F5ACB"/>
    <w:rsid w:val="00503CEC"/>
    <w:rsid w:val="00504E2A"/>
    <w:rsid w:val="00507C91"/>
    <w:rsid w:val="005178BD"/>
    <w:rsid w:val="00525C69"/>
    <w:rsid w:val="00526469"/>
    <w:rsid w:val="005269E2"/>
    <w:rsid w:val="00551C9F"/>
    <w:rsid w:val="00557019"/>
    <w:rsid w:val="00557BD4"/>
    <w:rsid w:val="00561B63"/>
    <w:rsid w:val="005633AB"/>
    <w:rsid w:val="00563560"/>
    <w:rsid w:val="005642EB"/>
    <w:rsid w:val="00566D2D"/>
    <w:rsid w:val="00584261"/>
    <w:rsid w:val="00590DB4"/>
    <w:rsid w:val="005975DE"/>
    <w:rsid w:val="005A0B14"/>
    <w:rsid w:val="005A3758"/>
    <w:rsid w:val="005B1931"/>
    <w:rsid w:val="005B5DB5"/>
    <w:rsid w:val="005C42DE"/>
    <w:rsid w:val="005C533E"/>
    <w:rsid w:val="005D0186"/>
    <w:rsid w:val="005D0F1B"/>
    <w:rsid w:val="005D2109"/>
    <w:rsid w:val="005E3498"/>
    <w:rsid w:val="005E3F2E"/>
    <w:rsid w:val="005F6F7D"/>
    <w:rsid w:val="0061221A"/>
    <w:rsid w:val="0061233A"/>
    <w:rsid w:val="00621DAC"/>
    <w:rsid w:val="006259E6"/>
    <w:rsid w:val="0063131B"/>
    <w:rsid w:val="00634D22"/>
    <w:rsid w:val="00640486"/>
    <w:rsid w:val="00643B9D"/>
    <w:rsid w:val="00650089"/>
    <w:rsid w:val="006558ED"/>
    <w:rsid w:val="00657AB5"/>
    <w:rsid w:val="00667743"/>
    <w:rsid w:val="00674ED1"/>
    <w:rsid w:val="00677FE9"/>
    <w:rsid w:val="0068085B"/>
    <w:rsid w:val="006875FF"/>
    <w:rsid w:val="00690376"/>
    <w:rsid w:val="0069141C"/>
    <w:rsid w:val="00695BB7"/>
    <w:rsid w:val="00696496"/>
    <w:rsid w:val="006D024F"/>
    <w:rsid w:val="006F0F61"/>
    <w:rsid w:val="006F4D3E"/>
    <w:rsid w:val="006F6BCC"/>
    <w:rsid w:val="006F6D03"/>
    <w:rsid w:val="00701BA0"/>
    <w:rsid w:val="00703B62"/>
    <w:rsid w:val="00707666"/>
    <w:rsid w:val="0071006C"/>
    <w:rsid w:val="00714D54"/>
    <w:rsid w:val="0072572C"/>
    <w:rsid w:val="00726AFF"/>
    <w:rsid w:val="007273AD"/>
    <w:rsid w:val="00732402"/>
    <w:rsid w:val="007362D0"/>
    <w:rsid w:val="0073634A"/>
    <w:rsid w:val="00736656"/>
    <w:rsid w:val="0073789D"/>
    <w:rsid w:val="00747AB4"/>
    <w:rsid w:val="0075145D"/>
    <w:rsid w:val="00751B43"/>
    <w:rsid w:val="00760194"/>
    <w:rsid w:val="00760674"/>
    <w:rsid w:val="007615E8"/>
    <w:rsid w:val="00761D2F"/>
    <w:rsid w:val="00764D0C"/>
    <w:rsid w:val="00773207"/>
    <w:rsid w:val="0078044E"/>
    <w:rsid w:val="007815D4"/>
    <w:rsid w:val="007819B6"/>
    <w:rsid w:val="007825ED"/>
    <w:rsid w:val="00786765"/>
    <w:rsid w:val="007902CC"/>
    <w:rsid w:val="00791C4F"/>
    <w:rsid w:val="00791EA6"/>
    <w:rsid w:val="007A6649"/>
    <w:rsid w:val="007B34EC"/>
    <w:rsid w:val="007B3AFF"/>
    <w:rsid w:val="007B55D0"/>
    <w:rsid w:val="007B695A"/>
    <w:rsid w:val="007C311F"/>
    <w:rsid w:val="007D06A5"/>
    <w:rsid w:val="007D42C8"/>
    <w:rsid w:val="007D7A5B"/>
    <w:rsid w:val="007E7555"/>
    <w:rsid w:val="007F0691"/>
    <w:rsid w:val="007F5C9F"/>
    <w:rsid w:val="007F70D0"/>
    <w:rsid w:val="00804150"/>
    <w:rsid w:val="008042E1"/>
    <w:rsid w:val="008079A8"/>
    <w:rsid w:val="0081271C"/>
    <w:rsid w:val="0081397A"/>
    <w:rsid w:val="00821A3F"/>
    <w:rsid w:val="00832628"/>
    <w:rsid w:val="00835105"/>
    <w:rsid w:val="00843328"/>
    <w:rsid w:val="00855FDD"/>
    <w:rsid w:val="008631BC"/>
    <w:rsid w:val="00885E9F"/>
    <w:rsid w:val="00886A41"/>
    <w:rsid w:val="0089278B"/>
    <w:rsid w:val="008C4C7B"/>
    <w:rsid w:val="008E2E6A"/>
    <w:rsid w:val="008E44F5"/>
    <w:rsid w:val="008F15A2"/>
    <w:rsid w:val="008F3587"/>
    <w:rsid w:val="008F442F"/>
    <w:rsid w:val="008F7B7A"/>
    <w:rsid w:val="00904D23"/>
    <w:rsid w:val="009164D3"/>
    <w:rsid w:val="009209DB"/>
    <w:rsid w:val="009249AE"/>
    <w:rsid w:val="00924DA3"/>
    <w:rsid w:val="0092765F"/>
    <w:rsid w:val="009403C5"/>
    <w:rsid w:val="009419A4"/>
    <w:rsid w:val="00951467"/>
    <w:rsid w:val="00951B4C"/>
    <w:rsid w:val="009545BD"/>
    <w:rsid w:val="00955066"/>
    <w:rsid w:val="009572DB"/>
    <w:rsid w:val="00957DBB"/>
    <w:rsid w:val="009624E7"/>
    <w:rsid w:val="00971E51"/>
    <w:rsid w:val="00977C2B"/>
    <w:rsid w:val="00986889"/>
    <w:rsid w:val="00987296"/>
    <w:rsid w:val="00987BC0"/>
    <w:rsid w:val="00997163"/>
    <w:rsid w:val="00997A32"/>
    <w:rsid w:val="009B19E4"/>
    <w:rsid w:val="009B24A6"/>
    <w:rsid w:val="009B605E"/>
    <w:rsid w:val="009C2345"/>
    <w:rsid w:val="009C5B33"/>
    <w:rsid w:val="009D16B6"/>
    <w:rsid w:val="009D22BE"/>
    <w:rsid w:val="009D2BDE"/>
    <w:rsid w:val="009E3FEE"/>
    <w:rsid w:val="009F1844"/>
    <w:rsid w:val="009F7BA3"/>
    <w:rsid w:val="00A026CC"/>
    <w:rsid w:val="00A029AA"/>
    <w:rsid w:val="00A07F1C"/>
    <w:rsid w:val="00A11CC2"/>
    <w:rsid w:val="00A142CA"/>
    <w:rsid w:val="00A156E2"/>
    <w:rsid w:val="00A209CD"/>
    <w:rsid w:val="00A2109B"/>
    <w:rsid w:val="00A25E7E"/>
    <w:rsid w:val="00A31599"/>
    <w:rsid w:val="00A335C3"/>
    <w:rsid w:val="00A34735"/>
    <w:rsid w:val="00A36EDB"/>
    <w:rsid w:val="00A417EF"/>
    <w:rsid w:val="00A42876"/>
    <w:rsid w:val="00A50644"/>
    <w:rsid w:val="00A5565B"/>
    <w:rsid w:val="00A61510"/>
    <w:rsid w:val="00A63304"/>
    <w:rsid w:val="00A71B7A"/>
    <w:rsid w:val="00A71DBB"/>
    <w:rsid w:val="00A751DA"/>
    <w:rsid w:val="00A75D67"/>
    <w:rsid w:val="00A84818"/>
    <w:rsid w:val="00A854ED"/>
    <w:rsid w:val="00A87410"/>
    <w:rsid w:val="00A90E2B"/>
    <w:rsid w:val="00AA513A"/>
    <w:rsid w:val="00AA5D2F"/>
    <w:rsid w:val="00AB30EA"/>
    <w:rsid w:val="00AC11DA"/>
    <w:rsid w:val="00AC225B"/>
    <w:rsid w:val="00AC3329"/>
    <w:rsid w:val="00AE184B"/>
    <w:rsid w:val="00AF1639"/>
    <w:rsid w:val="00AF66F3"/>
    <w:rsid w:val="00AF67E4"/>
    <w:rsid w:val="00B034A7"/>
    <w:rsid w:val="00B10BF7"/>
    <w:rsid w:val="00B23D19"/>
    <w:rsid w:val="00B26104"/>
    <w:rsid w:val="00B30D91"/>
    <w:rsid w:val="00B45E99"/>
    <w:rsid w:val="00B464AA"/>
    <w:rsid w:val="00B50EBF"/>
    <w:rsid w:val="00B54026"/>
    <w:rsid w:val="00B6149A"/>
    <w:rsid w:val="00B65AB3"/>
    <w:rsid w:val="00B72D88"/>
    <w:rsid w:val="00B73769"/>
    <w:rsid w:val="00B87B37"/>
    <w:rsid w:val="00B908E0"/>
    <w:rsid w:val="00B91D14"/>
    <w:rsid w:val="00B940A4"/>
    <w:rsid w:val="00BA0E96"/>
    <w:rsid w:val="00BA0F7C"/>
    <w:rsid w:val="00BA76F2"/>
    <w:rsid w:val="00BB0F15"/>
    <w:rsid w:val="00BB64E9"/>
    <w:rsid w:val="00BC1597"/>
    <w:rsid w:val="00BC49F6"/>
    <w:rsid w:val="00BC5657"/>
    <w:rsid w:val="00BD18FF"/>
    <w:rsid w:val="00BD3956"/>
    <w:rsid w:val="00BE3A81"/>
    <w:rsid w:val="00BE59A1"/>
    <w:rsid w:val="00BF7D54"/>
    <w:rsid w:val="00C05C2C"/>
    <w:rsid w:val="00C13CC9"/>
    <w:rsid w:val="00C1416F"/>
    <w:rsid w:val="00C361A1"/>
    <w:rsid w:val="00C36D9D"/>
    <w:rsid w:val="00C40FF3"/>
    <w:rsid w:val="00C47E61"/>
    <w:rsid w:val="00C50498"/>
    <w:rsid w:val="00C609C3"/>
    <w:rsid w:val="00C64D7F"/>
    <w:rsid w:val="00C669F6"/>
    <w:rsid w:val="00C67D91"/>
    <w:rsid w:val="00C7322C"/>
    <w:rsid w:val="00C732B0"/>
    <w:rsid w:val="00C91F07"/>
    <w:rsid w:val="00C92E43"/>
    <w:rsid w:val="00C9477D"/>
    <w:rsid w:val="00C9673C"/>
    <w:rsid w:val="00C9754A"/>
    <w:rsid w:val="00CA0086"/>
    <w:rsid w:val="00CA0D5A"/>
    <w:rsid w:val="00CA20BC"/>
    <w:rsid w:val="00CA5887"/>
    <w:rsid w:val="00CA5EC3"/>
    <w:rsid w:val="00CA608E"/>
    <w:rsid w:val="00CA7CA5"/>
    <w:rsid w:val="00CC0D87"/>
    <w:rsid w:val="00CE06E0"/>
    <w:rsid w:val="00CE2442"/>
    <w:rsid w:val="00CF0CE2"/>
    <w:rsid w:val="00CF1971"/>
    <w:rsid w:val="00CF2A75"/>
    <w:rsid w:val="00CF4B66"/>
    <w:rsid w:val="00CF759D"/>
    <w:rsid w:val="00D06B23"/>
    <w:rsid w:val="00D10271"/>
    <w:rsid w:val="00D25415"/>
    <w:rsid w:val="00D5098A"/>
    <w:rsid w:val="00D52245"/>
    <w:rsid w:val="00D55A4B"/>
    <w:rsid w:val="00D55F49"/>
    <w:rsid w:val="00D62D16"/>
    <w:rsid w:val="00D7220A"/>
    <w:rsid w:val="00D82122"/>
    <w:rsid w:val="00D90AD0"/>
    <w:rsid w:val="00D9486F"/>
    <w:rsid w:val="00DA0520"/>
    <w:rsid w:val="00DA0C58"/>
    <w:rsid w:val="00DB1966"/>
    <w:rsid w:val="00DB2B28"/>
    <w:rsid w:val="00DC304F"/>
    <w:rsid w:val="00DC46D9"/>
    <w:rsid w:val="00DC4B82"/>
    <w:rsid w:val="00DC6E55"/>
    <w:rsid w:val="00DD0C60"/>
    <w:rsid w:val="00DD1A77"/>
    <w:rsid w:val="00DD3BE2"/>
    <w:rsid w:val="00DD3D05"/>
    <w:rsid w:val="00DD3D9D"/>
    <w:rsid w:val="00DD68A1"/>
    <w:rsid w:val="00DE1072"/>
    <w:rsid w:val="00DF11E1"/>
    <w:rsid w:val="00E02E17"/>
    <w:rsid w:val="00E04539"/>
    <w:rsid w:val="00E05A9B"/>
    <w:rsid w:val="00E11C26"/>
    <w:rsid w:val="00E15A81"/>
    <w:rsid w:val="00E161F9"/>
    <w:rsid w:val="00E21783"/>
    <w:rsid w:val="00E26448"/>
    <w:rsid w:val="00E3025A"/>
    <w:rsid w:val="00E31B61"/>
    <w:rsid w:val="00E31E5A"/>
    <w:rsid w:val="00E32005"/>
    <w:rsid w:val="00E37616"/>
    <w:rsid w:val="00E44D45"/>
    <w:rsid w:val="00E4729F"/>
    <w:rsid w:val="00E47BAF"/>
    <w:rsid w:val="00E51616"/>
    <w:rsid w:val="00E534FE"/>
    <w:rsid w:val="00E60060"/>
    <w:rsid w:val="00E61274"/>
    <w:rsid w:val="00E744B9"/>
    <w:rsid w:val="00E80F71"/>
    <w:rsid w:val="00E8526A"/>
    <w:rsid w:val="00EA161C"/>
    <w:rsid w:val="00EA3A65"/>
    <w:rsid w:val="00EA47DB"/>
    <w:rsid w:val="00EA4BE0"/>
    <w:rsid w:val="00EA703B"/>
    <w:rsid w:val="00EB5508"/>
    <w:rsid w:val="00EC1DCE"/>
    <w:rsid w:val="00ED290E"/>
    <w:rsid w:val="00ED351C"/>
    <w:rsid w:val="00ED6D37"/>
    <w:rsid w:val="00ED6FDF"/>
    <w:rsid w:val="00ED7C40"/>
    <w:rsid w:val="00EE4478"/>
    <w:rsid w:val="00EE47FF"/>
    <w:rsid w:val="00EE68F4"/>
    <w:rsid w:val="00EF397B"/>
    <w:rsid w:val="00F06AC0"/>
    <w:rsid w:val="00F10328"/>
    <w:rsid w:val="00F11219"/>
    <w:rsid w:val="00F15A08"/>
    <w:rsid w:val="00F2147F"/>
    <w:rsid w:val="00F30BD2"/>
    <w:rsid w:val="00F31140"/>
    <w:rsid w:val="00F3137C"/>
    <w:rsid w:val="00F37C70"/>
    <w:rsid w:val="00F44AA0"/>
    <w:rsid w:val="00F50CB1"/>
    <w:rsid w:val="00F721F9"/>
    <w:rsid w:val="00F7371B"/>
    <w:rsid w:val="00F7424E"/>
    <w:rsid w:val="00F77343"/>
    <w:rsid w:val="00F80833"/>
    <w:rsid w:val="00F8104D"/>
    <w:rsid w:val="00F84EE1"/>
    <w:rsid w:val="00F94021"/>
    <w:rsid w:val="00FA36B6"/>
    <w:rsid w:val="00FA3B19"/>
    <w:rsid w:val="00FA6186"/>
    <w:rsid w:val="00FB100C"/>
    <w:rsid w:val="00FB35D2"/>
    <w:rsid w:val="00FC7830"/>
    <w:rsid w:val="00FD5017"/>
    <w:rsid w:val="00FD56EB"/>
    <w:rsid w:val="00FD5747"/>
    <w:rsid w:val="00FE1583"/>
    <w:rsid w:val="00FE5FC0"/>
    <w:rsid w:val="00FF0A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8E507B-1EAA-4519-96A8-3E0E5989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3D9D"/>
    <w:rPr>
      <w:rFonts w:ascii="Corbel" w:hAnsi="Corbel"/>
      <w:sz w:val="20"/>
      <w:lang w:val="nl-NL"/>
    </w:rPr>
  </w:style>
  <w:style w:type="paragraph" w:styleId="Kop1">
    <w:name w:val="heading 1"/>
    <w:basedOn w:val="Standaard"/>
    <w:next w:val="Standaard"/>
    <w:link w:val="Kop1Char"/>
    <w:uiPriority w:val="9"/>
    <w:qFormat/>
    <w:rsid w:val="00EA47DB"/>
    <w:pPr>
      <w:keepNext/>
      <w:keepLines/>
      <w:numPr>
        <w:numId w:val="1"/>
      </w:numPr>
      <w:spacing w:before="480" w:after="240"/>
      <w:ind w:left="431" w:hanging="431"/>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6F6BCC"/>
    <w:pPr>
      <w:keepNext/>
      <w:keepLines/>
      <w:numPr>
        <w:ilvl w:val="1"/>
        <w:numId w:val="1"/>
      </w:numPr>
      <w:spacing w:before="40" w:after="0"/>
      <w:outlineLvl w:val="1"/>
    </w:pPr>
    <w:rPr>
      <w:rFonts w:eastAsiaTheme="majorEastAsia" w:cstheme="majorBidi"/>
      <w:color w:val="000000" w:themeColor="text1"/>
      <w:sz w:val="24"/>
      <w:szCs w:val="26"/>
    </w:rPr>
  </w:style>
  <w:style w:type="paragraph" w:styleId="Kop3">
    <w:name w:val="heading 3"/>
    <w:basedOn w:val="Standaard"/>
    <w:next w:val="Standaard"/>
    <w:link w:val="Kop3Char"/>
    <w:uiPriority w:val="9"/>
    <w:unhideWhenUsed/>
    <w:qFormat/>
    <w:rsid w:val="006F6BCC"/>
    <w:pPr>
      <w:keepNext/>
      <w:keepLines/>
      <w:numPr>
        <w:ilvl w:val="2"/>
        <w:numId w:val="1"/>
      </w:numPr>
      <w:spacing w:before="40" w:after="0"/>
      <w:outlineLvl w:val="2"/>
    </w:pPr>
    <w:rPr>
      <w:rFonts w:eastAsiaTheme="majorEastAsia" w:cstheme="majorBidi"/>
      <w:color w:val="7F7F7F" w:themeColor="text1" w:themeTint="80"/>
      <w:sz w:val="24"/>
      <w:szCs w:val="24"/>
    </w:rPr>
  </w:style>
  <w:style w:type="paragraph" w:styleId="Kop4">
    <w:name w:val="heading 4"/>
    <w:basedOn w:val="Standaard"/>
    <w:next w:val="Standaard"/>
    <w:link w:val="Kop4Char"/>
    <w:uiPriority w:val="9"/>
    <w:unhideWhenUsed/>
    <w:qFormat/>
    <w:rsid w:val="00674ED1"/>
    <w:pPr>
      <w:keepNext/>
      <w:keepLines/>
      <w:numPr>
        <w:ilvl w:val="3"/>
        <w:numId w:val="1"/>
      </w:numPr>
      <w:spacing w:before="40" w:after="0"/>
      <w:outlineLvl w:val="3"/>
    </w:pPr>
    <w:rPr>
      <w:rFonts w:eastAsiaTheme="majorEastAsia" w:cstheme="majorBidi"/>
      <w:iCs/>
      <w:color w:val="44546A" w:themeColor="text2"/>
    </w:rPr>
  </w:style>
  <w:style w:type="paragraph" w:styleId="Kop5">
    <w:name w:val="heading 5"/>
    <w:basedOn w:val="Standaard"/>
    <w:next w:val="Standaard"/>
    <w:link w:val="Kop5Char"/>
    <w:uiPriority w:val="9"/>
    <w:unhideWhenUsed/>
    <w:qFormat/>
    <w:rsid w:val="003E5A1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E5A1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3E5A1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3E5A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E5A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43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38F"/>
    <w:rPr>
      <w:lang w:val="nl-NL"/>
    </w:rPr>
  </w:style>
  <w:style w:type="paragraph" w:styleId="Voettekst">
    <w:name w:val="footer"/>
    <w:basedOn w:val="Standaard"/>
    <w:link w:val="VoettekstChar"/>
    <w:uiPriority w:val="99"/>
    <w:unhideWhenUsed/>
    <w:rsid w:val="004943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38F"/>
    <w:rPr>
      <w:lang w:val="nl-NL"/>
    </w:rPr>
  </w:style>
  <w:style w:type="paragraph" w:styleId="Titel">
    <w:name w:val="Title"/>
    <w:basedOn w:val="Standaard"/>
    <w:next w:val="Standaard"/>
    <w:link w:val="TitelChar"/>
    <w:uiPriority w:val="10"/>
    <w:qFormat/>
    <w:rsid w:val="00BA0F7C"/>
    <w:pPr>
      <w:spacing w:after="0" w:line="240" w:lineRule="auto"/>
      <w:contextualSpacing/>
    </w:pPr>
    <w:rPr>
      <w:rFonts w:eastAsiaTheme="majorEastAsia" w:cstheme="majorBidi"/>
      <w:b/>
      <w:spacing w:val="-10"/>
      <w:kern w:val="28"/>
      <w:sz w:val="52"/>
      <w:szCs w:val="56"/>
    </w:rPr>
  </w:style>
  <w:style w:type="character" w:customStyle="1" w:styleId="TitelChar">
    <w:name w:val="Titel Char"/>
    <w:basedOn w:val="Standaardalinea-lettertype"/>
    <w:link w:val="Titel"/>
    <w:uiPriority w:val="10"/>
    <w:rsid w:val="00BA0F7C"/>
    <w:rPr>
      <w:rFonts w:ascii="Corbel" w:eastAsiaTheme="majorEastAsia" w:hAnsi="Corbel" w:cstheme="majorBidi"/>
      <w:b/>
      <w:spacing w:val="-10"/>
      <w:kern w:val="28"/>
      <w:sz w:val="52"/>
      <w:szCs w:val="56"/>
      <w:lang w:val="nl-NL"/>
    </w:rPr>
  </w:style>
  <w:style w:type="character" w:customStyle="1" w:styleId="Kop1Char">
    <w:name w:val="Kop 1 Char"/>
    <w:basedOn w:val="Standaardalinea-lettertype"/>
    <w:link w:val="Kop1"/>
    <w:uiPriority w:val="9"/>
    <w:rsid w:val="00EA47DB"/>
    <w:rPr>
      <w:rFonts w:ascii="Corbel" w:eastAsiaTheme="majorEastAsia" w:hAnsi="Corbel" w:cstheme="majorBidi"/>
      <w:b/>
      <w:sz w:val="28"/>
      <w:szCs w:val="32"/>
      <w:lang w:val="nl-NL"/>
    </w:rPr>
  </w:style>
  <w:style w:type="character" w:customStyle="1" w:styleId="Kop2Char">
    <w:name w:val="Kop 2 Char"/>
    <w:basedOn w:val="Standaardalinea-lettertype"/>
    <w:link w:val="Kop2"/>
    <w:uiPriority w:val="9"/>
    <w:rsid w:val="006F6BCC"/>
    <w:rPr>
      <w:rFonts w:ascii="Corbel" w:eastAsiaTheme="majorEastAsia" w:hAnsi="Corbel" w:cstheme="majorBidi"/>
      <w:color w:val="000000" w:themeColor="text1"/>
      <w:sz w:val="24"/>
      <w:szCs w:val="26"/>
      <w:lang w:val="nl-NL"/>
    </w:rPr>
  </w:style>
  <w:style w:type="character" w:customStyle="1" w:styleId="Kop3Char">
    <w:name w:val="Kop 3 Char"/>
    <w:basedOn w:val="Standaardalinea-lettertype"/>
    <w:link w:val="Kop3"/>
    <w:uiPriority w:val="9"/>
    <w:rsid w:val="006F6BCC"/>
    <w:rPr>
      <w:rFonts w:ascii="Corbel" w:eastAsiaTheme="majorEastAsia" w:hAnsi="Corbel" w:cstheme="majorBidi"/>
      <w:color w:val="7F7F7F" w:themeColor="text1" w:themeTint="80"/>
      <w:sz w:val="24"/>
      <w:szCs w:val="24"/>
      <w:lang w:val="nl-NL"/>
    </w:rPr>
  </w:style>
  <w:style w:type="character" w:customStyle="1" w:styleId="Kop4Char">
    <w:name w:val="Kop 4 Char"/>
    <w:basedOn w:val="Standaardalinea-lettertype"/>
    <w:link w:val="Kop4"/>
    <w:uiPriority w:val="9"/>
    <w:rsid w:val="00674ED1"/>
    <w:rPr>
      <w:rFonts w:ascii="Corbel" w:eastAsiaTheme="majorEastAsia" w:hAnsi="Corbel" w:cstheme="majorBidi"/>
      <w:iCs/>
      <w:color w:val="44546A" w:themeColor="text2"/>
      <w:sz w:val="20"/>
      <w:lang w:val="nl-NL"/>
    </w:rPr>
  </w:style>
  <w:style w:type="character" w:customStyle="1" w:styleId="Kop5Char">
    <w:name w:val="Kop 5 Char"/>
    <w:basedOn w:val="Standaardalinea-lettertype"/>
    <w:link w:val="Kop5"/>
    <w:uiPriority w:val="9"/>
    <w:rsid w:val="003E5A14"/>
    <w:rPr>
      <w:rFonts w:asciiTheme="majorHAnsi" w:eastAsiaTheme="majorEastAsia" w:hAnsiTheme="majorHAnsi" w:cstheme="majorBidi"/>
      <w:color w:val="2E74B5" w:themeColor="accent1" w:themeShade="BF"/>
      <w:lang w:val="nl-NL"/>
    </w:rPr>
  </w:style>
  <w:style w:type="character" w:customStyle="1" w:styleId="Kop6Char">
    <w:name w:val="Kop 6 Char"/>
    <w:basedOn w:val="Standaardalinea-lettertype"/>
    <w:link w:val="Kop6"/>
    <w:uiPriority w:val="9"/>
    <w:semiHidden/>
    <w:rsid w:val="003E5A14"/>
    <w:rPr>
      <w:rFonts w:asciiTheme="majorHAnsi" w:eastAsiaTheme="majorEastAsia" w:hAnsiTheme="majorHAnsi" w:cstheme="majorBidi"/>
      <w:color w:val="1F4D78" w:themeColor="accent1" w:themeShade="7F"/>
      <w:lang w:val="nl-NL"/>
    </w:rPr>
  </w:style>
  <w:style w:type="character" w:customStyle="1" w:styleId="Kop7Char">
    <w:name w:val="Kop 7 Char"/>
    <w:basedOn w:val="Standaardalinea-lettertype"/>
    <w:link w:val="Kop7"/>
    <w:uiPriority w:val="9"/>
    <w:semiHidden/>
    <w:rsid w:val="003E5A14"/>
    <w:rPr>
      <w:rFonts w:asciiTheme="majorHAnsi" w:eastAsiaTheme="majorEastAsia" w:hAnsiTheme="majorHAnsi" w:cstheme="majorBidi"/>
      <w:i/>
      <w:iCs/>
      <w:color w:val="1F4D78" w:themeColor="accent1" w:themeShade="7F"/>
      <w:lang w:val="nl-NL"/>
    </w:rPr>
  </w:style>
  <w:style w:type="character" w:customStyle="1" w:styleId="Kop8Char">
    <w:name w:val="Kop 8 Char"/>
    <w:basedOn w:val="Standaardalinea-lettertype"/>
    <w:link w:val="Kop8"/>
    <w:uiPriority w:val="9"/>
    <w:semiHidden/>
    <w:rsid w:val="003E5A14"/>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3E5A14"/>
    <w:rPr>
      <w:rFonts w:asciiTheme="majorHAnsi" w:eastAsiaTheme="majorEastAsia" w:hAnsiTheme="majorHAnsi" w:cstheme="majorBidi"/>
      <w:i/>
      <w:iCs/>
      <w:color w:val="272727" w:themeColor="text1" w:themeTint="D8"/>
      <w:sz w:val="21"/>
      <w:szCs w:val="21"/>
      <w:lang w:val="nl-NL"/>
    </w:rPr>
  </w:style>
  <w:style w:type="paragraph" w:styleId="Geenafstand">
    <w:name w:val="No Spacing"/>
    <w:link w:val="GeenafstandChar"/>
    <w:uiPriority w:val="1"/>
    <w:qFormat/>
    <w:rsid w:val="003E5A14"/>
    <w:pPr>
      <w:spacing w:after="0" w:line="240" w:lineRule="auto"/>
    </w:pPr>
    <w:rPr>
      <w:lang w:val="nl-NL"/>
    </w:rPr>
  </w:style>
  <w:style w:type="paragraph" w:styleId="Kopvaninhoudsopgave">
    <w:name w:val="TOC Heading"/>
    <w:basedOn w:val="Kop1"/>
    <w:next w:val="Standaard"/>
    <w:uiPriority w:val="39"/>
    <w:unhideWhenUsed/>
    <w:qFormat/>
    <w:rsid w:val="00057AB0"/>
    <w:pPr>
      <w:numPr>
        <w:numId w:val="0"/>
      </w:numPr>
      <w:outlineLvl w:val="9"/>
    </w:pPr>
    <w:rPr>
      <w:rFonts w:asciiTheme="majorHAnsi" w:hAnsiTheme="majorHAnsi"/>
      <w:b w:val="0"/>
      <w:color w:val="2E74B5" w:themeColor="accent1" w:themeShade="BF"/>
      <w:sz w:val="32"/>
      <w:lang w:val="nl-BE" w:eastAsia="nl-BE"/>
    </w:rPr>
  </w:style>
  <w:style w:type="paragraph" w:styleId="Inhopg1">
    <w:name w:val="toc 1"/>
    <w:basedOn w:val="Standaard"/>
    <w:next w:val="Standaard"/>
    <w:autoRedefine/>
    <w:uiPriority w:val="39"/>
    <w:unhideWhenUsed/>
    <w:rsid w:val="00057AB0"/>
    <w:pPr>
      <w:spacing w:after="100"/>
    </w:pPr>
  </w:style>
  <w:style w:type="character" w:styleId="Hyperlink">
    <w:name w:val="Hyperlink"/>
    <w:basedOn w:val="Standaardalinea-lettertype"/>
    <w:uiPriority w:val="99"/>
    <w:unhideWhenUsed/>
    <w:rsid w:val="00057AB0"/>
    <w:rPr>
      <w:color w:val="0563C1" w:themeColor="hyperlink"/>
      <w:u w:val="single"/>
    </w:rPr>
  </w:style>
  <w:style w:type="paragraph" w:styleId="Lijstalinea">
    <w:name w:val="List Paragraph"/>
    <w:basedOn w:val="Standaard"/>
    <w:uiPriority w:val="34"/>
    <w:qFormat/>
    <w:rsid w:val="003327CC"/>
    <w:pPr>
      <w:ind w:left="720"/>
      <w:contextualSpacing/>
    </w:pPr>
  </w:style>
  <w:style w:type="table" w:styleId="Tabelraster">
    <w:name w:val="Table Grid"/>
    <w:basedOn w:val="Standaardtabel"/>
    <w:uiPriority w:val="39"/>
    <w:rsid w:val="005E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A5887"/>
    <w:rPr>
      <w:color w:val="954F72" w:themeColor="followedHyperlink"/>
      <w:u w:val="single"/>
    </w:rPr>
  </w:style>
  <w:style w:type="paragraph" w:styleId="Ballontekst">
    <w:name w:val="Balloon Text"/>
    <w:basedOn w:val="Standaard"/>
    <w:link w:val="BallontekstChar"/>
    <w:uiPriority w:val="99"/>
    <w:semiHidden/>
    <w:unhideWhenUsed/>
    <w:rsid w:val="00D722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220A"/>
    <w:rPr>
      <w:rFonts w:ascii="Segoe UI" w:hAnsi="Segoe UI" w:cs="Segoe UI"/>
      <w:sz w:val="18"/>
      <w:szCs w:val="18"/>
      <w:lang w:val="nl-NL"/>
    </w:rPr>
  </w:style>
  <w:style w:type="character" w:styleId="Zwaar">
    <w:name w:val="Strong"/>
    <w:basedOn w:val="Standaardalinea-lettertype"/>
    <w:uiPriority w:val="22"/>
    <w:qFormat/>
    <w:rsid w:val="004422CA"/>
    <w:rPr>
      <w:b/>
      <w:bCs/>
    </w:rPr>
  </w:style>
  <w:style w:type="paragraph" w:styleId="Inhopg2">
    <w:name w:val="toc 2"/>
    <w:basedOn w:val="Standaard"/>
    <w:next w:val="Standaard"/>
    <w:autoRedefine/>
    <w:uiPriority w:val="39"/>
    <w:unhideWhenUsed/>
    <w:rsid w:val="00B50EBF"/>
    <w:pPr>
      <w:tabs>
        <w:tab w:val="left" w:pos="709"/>
        <w:tab w:val="right" w:leader="dot" w:pos="9344"/>
      </w:tabs>
      <w:spacing w:after="100"/>
      <w:ind w:left="200"/>
    </w:pPr>
  </w:style>
  <w:style w:type="paragraph" w:styleId="Voetnoottekst">
    <w:name w:val="footnote text"/>
    <w:basedOn w:val="Standaard"/>
    <w:link w:val="VoetnoottekstChar"/>
    <w:uiPriority w:val="99"/>
    <w:semiHidden/>
    <w:unhideWhenUsed/>
    <w:rsid w:val="005D2109"/>
    <w:pPr>
      <w:spacing w:after="0" w:line="240" w:lineRule="auto"/>
    </w:pPr>
    <w:rPr>
      <w:szCs w:val="20"/>
    </w:rPr>
  </w:style>
  <w:style w:type="character" w:customStyle="1" w:styleId="VoetnoottekstChar">
    <w:name w:val="Voetnoottekst Char"/>
    <w:basedOn w:val="Standaardalinea-lettertype"/>
    <w:link w:val="Voetnoottekst"/>
    <w:uiPriority w:val="99"/>
    <w:semiHidden/>
    <w:rsid w:val="005D2109"/>
    <w:rPr>
      <w:rFonts w:ascii="Corbel" w:hAnsi="Corbel"/>
      <w:sz w:val="20"/>
      <w:szCs w:val="20"/>
      <w:lang w:val="nl-NL"/>
    </w:rPr>
  </w:style>
  <w:style w:type="character" w:styleId="Voetnootmarkering">
    <w:name w:val="footnote reference"/>
    <w:basedOn w:val="Standaardalinea-lettertype"/>
    <w:uiPriority w:val="99"/>
    <w:semiHidden/>
    <w:unhideWhenUsed/>
    <w:rsid w:val="005D2109"/>
    <w:rPr>
      <w:vertAlign w:val="superscript"/>
    </w:rPr>
  </w:style>
  <w:style w:type="paragraph" w:styleId="Inhopg3">
    <w:name w:val="toc 3"/>
    <w:basedOn w:val="Standaard"/>
    <w:next w:val="Standaard"/>
    <w:autoRedefine/>
    <w:uiPriority w:val="39"/>
    <w:unhideWhenUsed/>
    <w:rsid w:val="00F94021"/>
    <w:pPr>
      <w:spacing w:after="100"/>
      <w:ind w:left="400"/>
    </w:pPr>
  </w:style>
  <w:style w:type="paragraph" w:customStyle="1" w:styleId="Stijl2">
    <w:name w:val="Stijl2"/>
    <w:basedOn w:val="Lijstalinea"/>
    <w:qFormat/>
    <w:rsid w:val="007B3AFF"/>
    <w:pPr>
      <w:numPr>
        <w:numId w:val="29"/>
      </w:numPr>
      <w:spacing w:after="120" w:line="240" w:lineRule="auto"/>
    </w:pPr>
    <w:rPr>
      <w:rFonts w:eastAsia="Times New Roman" w:cs="Times New Roman"/>
      <w:b/>
      <w:i/>
      <w:szCs w:val="20"/>
      <w:lang w:eastAsia="nl-BE"/>
    </w:rPr>
  </w:style>
  <w:style w:type="paragraph" w:styleId="Lijstopsomteken">
    <w:name w:val="List Bullet"/>
    <w:basedOn w:val="Standaard"/>
    <w:uiPriority w:val="99"/>
    <w:rsid w:val="00F30BD2"/>
    <w:pPr>
      <w:numPr>
        <w:numId w:val="30"/>
      </w:numPr>
      <w:spacing w:after="120" w:line="260" w:lineRule="exact"/>
      <w:contextualSpacing/>
    </w:pPr>
    <w:rPr>
      <w:rFonts w:eastAsia="Times New Roman" w:cs="Times New Roman"/>
      <w:noProof/>
      <w:szCs w:val="24"/>
      <w:lang w:eastAsia="nl-NL"/>
    </w:rPr>
  </w:style>
  <w:style w:type="paragraph" w:customStyle="1" w:styleId="Tussentitel">
    <w:name w:val="Tussentitel"/>
    <w:basedOn w:val="Standaard"/>
    <w:qFormat/>
    <w:rsid w:val="000C03E9"/>
    <w:pPr>
      <w:spacing w:before="180" w:after="120" w:line="240" w:lineRule="auto"/>
    </w:pPr>
    <w:rPr>
      <w:rFonts w:eastAsia="Times New Roman" w:cs="Times New Roman"/>
      <w:b/>
      <w:szCs w:val="20"/>
      <w:u w:val="single"/>
      <w:lang w:eastAsia="nl-BE"/>
    </w:rPr>
  </w:style>
  <w:style w:type="character" w:customStyle="1" w:styleId="GeenafstandChar">
    <w:name w:val="Geen afstand Char"/>
    <w:basedOn w:val="Standaardalinea-lettertype"/>
    <w:link w:val="Geenafstand"/>
    <w:uiPriority w:val="1"/>
    <w:rsid w:val="00674ED1"/>
    <w:rPr>
      <w:lang w:val="nl-NL"/>
    </w:rPr>
  </w:style>
  <w:style w:type="paragraph" w:customStyle="1" w:styleId="Stijl3">
    <w:name w:val="Stijl3"/>
    <w:basedOn w:val="Lijstalinea"/>
    <w:autoRedefine/>
    <w:qFormat/>
    <w:rsid w:val="00951467"/>
    <w:pPr>
      <w:numPr>
        <w:numId w:val="37"/>
      </w:numPr>
      <w:spacing w:after="120" w:line="240" w:lineRule="auto"/>
    </w:pPr>
    <w:rPr>
      <w:rFonts w:eastAsia="Times New Roman" w:cs="Times New Roman"/>
      <w:i/>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11">
      <w:bodyDiv w:val="1"/>
      <w:marLeft w:val="0"/>
      <w:marRight w:val="0"/>
      <w:marTop w:val="0"/>
      <w:marBottom w:val="0"/>
      <w:divBdr>
        <w:top w:val="none" w:sz="0" w:space="0" w:color="auto"/>
        <w:left w:val="none" w:sz="0" w:space="0" w:color="auto"/>
        <w:bottom w:val="none" w:sz="0" w:space="0" w:color="auto"/>
        <w:right w:val="none" w:sz="0" w:space="0" w:color="auto"/>
      </w:divBdr>
    </w:div>
    <w:div w:id="1513445">
      <w:bodyDiv w:val="1"/>
      <w:marLeft w:val="0"/>
      <w:marRight w:val="0"/>
      <w:marTop w:val="0"/>
      <w:marBottom w:val="0"/>
      <w:divBdr>
        <w:top w:val="none" w:sz="0" w:space="0" w:color="auto"/>
        <w:left w:val="none" w:sz="0" w:space="0" w:color="auto"/>
        <w:bottom w:val="none" w:sz="0" w:space="0" w:color="auto"/>
        <w:right w:val="none" w:sz="0" w:space="0" w:color="auto"/>
      </w:divBdr>
    </w:div>
    <w:div w:id="91509106">
      <w:bodyDiv w:val="1"/>
      <w:marLeft w:val="0"/>
      <w:marRight w:val="0"/>
      <w:marTop w:val="0"/>
      <w:marBottom w:val="0"/>
      <w:divBdr>
        <w:top w:val="none" w:sz="0" w:space="0" w:color="auto"/>
        <w:left w:val="none" w:sz="0" w:space="0" w:color="auto"/>
        <w:bottom w:val="none" w:sz="0" w:space="0" w:color="auto"/>
        <w:right w:val="none" w:sz="0" w:space="0" w:color="auto"/>
      </w:divBdr>
    </w:div>
    <w:div w:id="273053850">
      <w:bodyDiv w:val="1"/>
      <w:marLeft w:val="0"/>
      <w:marRight w:val="0"/>
      <w:marTop w:val="0"/>
      <w:marBottom w:val="0"/>
      <w:divBdr>
        <w:top w:val="none" w:sz="0" w:space="0" w:color="auto"/>
        <w:left w:val="none" w:sz="0" w:space="0" w:color="auto"/>
        <w:bottom w:val="none" w:sz="0" w:space="0" w:color="auto"/>
        <w:right w:val="none" w:sz="0" w:space="0" w:color="auto"/>
      </w:divBdr>
    </w:div>
    <w:div w:id="408380962">
      <w:bodyDiv w:val="1"/>
      <w:marLeft w:val="0"/>
      <w:marRight w:val="0"/>
      <w:marTop w:val="0"/>
      <w:marBottom w:val="0"/>
      <w:divBdr>
        <w:top w:val="none" w:sz="0" w:space="0" w:color="auto"/>
        <w:left w:val="none" w:sz="0" w:space="0" w:color="auto"/>
        <w:bottom w:val="none" w:sz="0" w:space="0" w:color="auto"/>
        <w:right w:val="none" w:sz="0" w:space="0" w:color="auto"/>
      </w:divBdr>
    </w:div>
    <w:div w:id="496068605">
      <w:bodyDiv w:val="1"/>
      <w:marLeft w:val="0"/>
      <w:marRight w:val="0"/>
      <w:marTop w:val="0"/>
      <w:marBottom w:val="0"/>
      <w:divBdr>
        <w:top w:val="none" w:sz="0" w:space="0" w:color="auto"/>
        <w:left w:val="none" w:sz="0" w:space="0" w:color="auto"/>
        <w:bottom w:val="none" w:sz="0" w:space="0" w:color="auto"/>
        <w:right w:val="none" w:sz="0" w:space="0" w:color="auto"/>
      </w:divBdr>
    </w:div>
    <w:div w:id="519860620">
      <w:bodyDiv w:val="1"/>
      <w:marLeft w:val="0"/>
      <w:marRight w:val="0"/>
      <w:marTop w:val="0"/>
      <w:marBottom w:val="0"/>
      <w:divBdr>
        <w:top w:val="none" w:sz="0" w:space="0" w:color="auto"/>
        <w:left w:val="none" w:sz="0" w:space="0" w:color="auto"/>
        <w:bottom w:val="none" w:sz="0" w:space="0" w:color="auto"/>
        <w:right w:val="none" w:sz="0" w:space="0" w:color="auto"/>
      </w:divBdr>
    </w:div>
    <w:div w:id="561644642">
      <w:bodyDiv w:val="1"/>
      <w:marLeft w:val="0"/>
      <w:marRight w:val="0"/>
      <w:marTop w:val="0"/>
      <w:marBottom w:val="0"/>
      <w:divBdr>
        <w:top w:val="none" w:sz="0" w:space="0" w:color="auto"/>
        <w:left w:val="none" w:sz="0" w:space="0" w:color="auto"/>
        <w:bottom w:val="none" w:sz="0" w:space="0" w:color="auto"/>
        <w:right w:val="none" w:sz="0" w:space="0" w:color="auto"/>
      </w:divBdr>
    </w:div>
    <w:div w:id="646739749">
      <w:bodyDiv w:val="1"/>
      <w:marLeft w:val="0"/>
      <w:marRight w:val="0"/>
      <w:marTop w:val="0"/>
      <w:marBottom w:val="0"/>
      <w:divBdr>
        <w:top w:val="none" w:sz="0" w:space="0" w:color="auto"/>
        <w:left w:val="none" w:sz="0" w:space="0" w:color="auto"/>
        <w:bottom w:val="none" w:sz="0" w:space="0" w:color="auto"/>
        <w:right w:val="none" w:sz="0" w:space="0" w:color="auto"/>
      </w:divBdr>
    </w:div>
    <w:div w:id="775177245">
      <w:bodyDiv w:val="1"/>
      <w:marLeft w:val="0"/>
      <w:marRight w:val="0"/>
      <w:marTop w:val="0"/>
      <w:marBottom w:val="0"/>
      <w:divBdr>
        <w:top w:val="none" w:sz="0" w:space="0" w:color="auto"/>
        <w:left w:val="none" w:sz="0" w:space="0" w:color="auto"/>
        <w:bottom w:val="none" w:sz="0" w:space="0" w:color="auto"/>
        <w:right w:val="none" w:sz="0" w:space="0" w:color="auto"/>
      </w:divBdr>
    </w:div>
    <w:div w:id="911357079">
      <w:bodyDiv w:val="1"/>
      <w:marLeft w:val="0"/>
      <w:marRight w:val="0"/>
      <w:marTop w:val="0"/>
      <w:marBottom w:val="0"/>
      <w:divBdr>
        <w:top w:val="none" w:sz="0" w:space="0" w:color="auto"/>
        <w:left w:val="none" w:sz="0" w:space="0" w:color="auto"/>
        <w:bottom w:val="none" w:sz="0" w:space="0" w:color="auto"/>
        <w:right w:val="none" w:sz="0" w:space="0" w:color="auto"/>
      </w:divBdr>
    </w:div>
    <w:div w:id="1324049287">
      <w:bodyDiv w:val="1"/>
      <w:marLeft w:val="0"/>
      <w:marRight w:val="0"/>
      <w:marTop w:val="0"/>
      <w:marBottom w:val="0"/>
      <w:divBdr>
        <w:top w:val="none" w:sz="0" w:space="0" w:color="auto"/>
        <w:left w:val="none" w:sz="0" w:space="0" w:color="auto"/>
        <w:bottom w:val="none" w:sz="0" w:space="0" w:color="auto"/>
        <w:right w:val="none" w:sz="0" w:space="0" w:color="auto"/>
      </w:divBdr>
    </w:div>
    <w:div w:id="1466436391">
      <w:bodyDiv w:val="1"/>
      <w:marLeft w:val="0"/>
      <w:marRight w:val="0"/>
      <w:marTop w:val="0"/>
      <w:marBottom w:val="0"/>
      <w:divBdr>
        <w:top w:val="none" w:sz="0" w:space="0" w:color="auto"/>
        <w:left w:val="none" w:sz="0" w:space="0" w:color="auto"/>
        <w:bottom w:val="none" w:sz="0" w:space="0" w:color="auto"/>
        <w:right w:val="none" w:sz="0" w:space="0" w:color="auto"/>
      </w:divBdr>
    </w:div>
    <w:div w:id="1599292608">
      <w:bodyDiv w:val="1"/>
      <w:marLeft w:val="0"/>
      <w:marRight w:val="0"/>
      <w:marTop w:val="0"/>
      <w:marBottom w:val="0"/>
      <w:divBdr>
        <w:top w:val="none" w:sz="0" w:space="0" w:color="auto"/>
        <w:left w:val="none" w:sz="0" w:space="0" w:color="auto"/>
        <w:bottom w:val="none" w:sz="0" w:space="0" w:color="auto"/>
        <w:right w:val="none" w:sz="0" w:space="0" w:color="auto"/>
      </w:divBdr>
      <w:divsChild>
        <w:div w:id="466095297">
          <w:marLeft w:val="720"/>
          <w:marRight w:val="0"/>
          <w:marTop w:val="144"/>
          <w:marBottom w:val="0"/>
          <w:divBdr>
            <w:top w:val="none" w:sz="0" w:space="0" w:color="auto"/>
            <w:left w:val="none" w:sz="0" w:space="0" w:color="auto"/>
            <w:bottom w:val="none" w:sz="0" w:space="0" w:color="auto"/>
            <w:right w:val="none" w:sz="0" w:space="0" w:color="auto"/>
          </w:divBdr>
        </w:div>
        <w:div w:id="949628233">
          <w:marLeft w:val="720"/>
          <w:marRight w:val="0"/>
          <w:marTop w:val="144"/>
          <w:marBottom w:val="0"/>
          <w:divBdr>
            <w:top w:val="none" w:sz="0" w:space="0" w:color="auto"/>
            <w:left w:val="none" w:sz="0" w:space="0" w:color="auto"/>
            <w:bottom w:val="none" w:sz="0" w:space="0" w:color="auto"/>
            <w:right w:val="none" w:sz="0" w:space="0" w:color="auto"/>
          </w:divBdr>
        </w:div>
        <w:div w:id="1212500162">
          <w:marLeft w:val="720"/>
          <w:marRight w:val="0"/>
          <w:marTop w:val="144"/>
          <w:marBottom w:val="0"/>
          <w:divBdr>
            <w:top w:val="none" w:sz="0" w:space="0" w:color="auto"/>
            <w:left w:val="none" w:sz="0" w:space="0" w:color="auto"/>
            <w:bottom w:val="none" w:sz="0" w:space="0" w:color="auto"/>
            <w:right w:val="none" w:sz="0" w:space="0" w:color="auto"/>
          </w:divBdr>
        </w:div>
      </w:divsChild>
    </w:div>
    <w:div w:id="1941139971">
      <w:bodyDiv w:val="1"/>
      <w:marLeft w:val="0"/>
      <w:marRight w:val="0"/>
      <w:marTop w:val="0"/>
      <w:marBottom w:val="0"/>
      <w:divBdr>
        <w:top w:val="none" w:sz="0" w:space="0" w:color="auto"/>
        <w:left w:val="none" w:sz="0" w:space="0" w:color="auto"/>
        <w:bottom w:val="none" w:sz="0" w:space="0" w:color="auto"/>
        <w:right w:val="none" w:sz="0" w:space="0" w:color="auto"/>
      </w:divBdr>
    </w:div>
    <w:div w:id="21037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5.xml"/><Relationship Id="rId39"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9.png"/><Relationship Id="rId42" Type="http://schemas.openxmlformats.org/officeDocument/2006/relationships/image" Target="media/image14.png"/><Relationship Id="rId47" Type="http://schemas.openxmlformats.org/officeDocument/2006/relationships/hyperlink" Target="http://www.orionelo.nl/plugin/defaultPlugin.aspx" TargetMode="External"/><Relationship Id="rId50" Type="http://schemas.openxmlformats.org/officeDocument/2006/relationships/image" Target="media/image20.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5.xml"/><Relationship Id="rId33" Type="http://schemas.openxmlformats.org/officeDocument/2006/relationships/hyperlink" Target="http://kahosl.muggsy.be/ilso/stageprogramma/wachtwoord.php" TargetMode="External"/><Relationship Id="rId38" Type="http://schemas.openxmlformats.org/officeDocument/2006/relationships/hyperlink" Target="http://kahosl.muggsy.be/ilso/stageprogramma/stagelesinvoeren.php?&amp;sorteren1=klas.klas&amp;sorteren2=gebruiker.sorteernaam&amp;sorteren3=stageles.datum&amp;volgorde1=asc&amp;volgorde2=asc&amp;volgorde3=desc&amp;filter=stageles.gebruikerid%20=%20gebruiker.gebruikerid%20AND%20%09%09%09%20%20%20stageles.vakid%20=%20vak.vakid%20AND%20%09%09%09%20%20%20stageles.schoolid%20=%20school.schoolid%20AND%20%09%09%09%20%20%20gebruiker.klasid%20=%20klas.klasid%20AND%09%09%09%20%20%20stageles.stageperiodeid%20=%20stageperiode.stageperiodeid%20AND%09%09%09%20%20%20stageperiode.actief%20=%20'1'%20AND%20stageles.gebruikerid%20=%201024" TargetMode="External"/><Relationship Id="rId46"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s://stage.odisee.be/onderwijs/basosn/" TargetMode="External"/><Relationship Id="rId41" Type="http://schemas.openxmlformats.org/officeDocument/2006/relationships/hyperlink" Target="http://kahosl.muggsy.be/ilso/stageprogramma/stagelesbewerken.php?stagelesid=33158&amp;sorteren1=klas.klas&amp;sorteren2=gebruiker.sorteernaam&amp;sorteren3=stageles.datum&amp;volgorde1=asc&amp;volgorde2=asc&amp;volgorde3=desc&amp;studiejaar=0&amp;filter=stageles.gebruikerid%20=%20gebruiker.gebruikerid%20AND%20%09%09%09%20%20%20stageles.vakid%20=%20vak.vakid%20AND%20%09%09%09%20%20%20stageles.schoolid%20=%20school.schoolid%20AND%20%09%09%09%20%20%20gebruiker.klasid%20=%20klas.klasid%20AND%09%09%09%20%20%20stageles.stageperiodeid%20=%20stageperiode.stageperiodeid%20AND%09%09%09%20%20%20stageperiode.actief%20=%20'1'%20AND%20stageles.gebruikerid%20=%201024&amp;edit=edi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mailto:voornaam.familienaam@student.odisee.be" TargetMode="External"/><Relationship Id="rId37" Type="http://schemas.openxmlformats.org/officeDocument/2006/relationships/image" Target="media/image11.png"/><Relationship Id="rId40" Type="http://schemas.openxmlformats.org/officeDocument/2006/relationships/image" Target="media/image13.png"/><Relationship Id="rId45" Type="http://schemas.openxmlformats.org/officeDocument/2006/relationships/image" Target="media/image16.png"/><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s://lerarenstage.be/cursuspagina-studenten/" TargetMode="External"/><Relationship Id="rId36" Type="http://schemas.openxmlformats.org/officeDocument/2006/relationships/hyperlink" Target="http://kahosl.muggsy.be/ilso/stageprogramma/stageles.php" TargetMode="External"/><Relationship Id="rId49"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mailto:berlinde.demeyer@odisee.be" TargetMode="External"/><Relationship Id="rId44" Type="http://schemas.openxmlformats.org/officeDocument/2006/relationships/image" Target="media/image15.png"/><Relationship Id="rId52" Type="http://schemas.openxmlformats.org/officeDocument/2006/relationships/hyperlink" Target="http://onderwijsaanbod.odisee.be/opleidingen/n/CQ_51854599.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yperlink" Target="https://stage.odisee.be/onderwijs/basosn/" TargetMode="External"/><Relationship Id="rId30" Type="http://schemas.openxmlformats.org/officeDocument/2006/relationships/hyperlink" Target="http://goo.gl/oeZGb4" TargetMode="External"/><Relationship Id="rId35" Type="http://schemas.openxmlformats.org/officeDocument/2006/relationships/image" Target="media/image10.png"/><Relationship Id="rId43" Type="http://schemas.openxmlformats.org/officeDocument/2006/relationships/hyperlink" Target="http://kahosl.muggsy.be/ilso/stageprogramma/stageles.php?stagelesid=33158&amp;sorteren1=klas.klas&amp;sorteren2=gebruiker.sorteernaam&amp;sorteren3=stageles.datum&amp;volgorde1=asc&amp;volgorde2=asc&amp;volgorde3=desc&amp;filter=stageles.gebruikerid%20=%20gebruiker.gebruikerid%20AND%20%09%09%09%20%20%20stageles.vakid%20=%20vak.vakid%20AND%20%09%09%09%20%20%20stageles.schoolid%20=%20school.schoolid%20AND%20%09%09%09%20%20%20gebruiker.klasid%20=%20klas.klasid%20AND%09%09%09%20%20%20stageles.stageperiodeid%20=%20stageperiode.stageperiodeid%20AND%09%09%09%20%20%20stageperiode.actief%20=%20'1'%20AND%20stageles.gebruikerid%20=%201024&amp;delete=delete" TargetMode="External"/><Relationship Id="rId48" Type="http://schemas.openxmlformats.org/officeDocument/2006/relationships/image" Target="media/image18.png"/><Relationship Id="rId8" Type="http://schemas.openxmlformats.org/officeDocument/2006/relationships/webSettings" Target="webSettings.xml"/><Relationship Id="rId5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90E1013F41494A9FB683899B4C79AA" ma:contentTypeVersion="10" ma:contentTypeDescription="Een nieuw document maken." ma:contentTypeScope="" ma:versionID="e784f0b95f599141390784c3ba5b45a3">
  <xsd:schema xmlns:xsd="http://www.w3.org/2001/XMLSchema" xmlns:xs="http://www.w3.org/2001/XMLSchema" xmlns:p="http://schemas.microsoft.com/office/2006/metadata/properties" xmlns:ns2="92995cd8-9c17-4b31-81ae-c834967fab3f" xmlns:ns3="53177731-09dd-4e5c-96d4-b56116156379" targetNamespace="http://schemas.microsoft.com/office/2006/metadata/properties" ma:root="true" ma:fieldsID="13820cde474b3f2efc36c18d0af301a9" ns2:_="" ns3:_="">
    <xsd:import namespace="92995cd8-9c17-4b31-81ae-c834967fab3f"/>
    <xsd:import namespace="53177731-09dd-4e5c-96d4-b561161563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95cd8-9c17-4b31-81ae-c834967fab3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77731-09dd-4e5c-96d4-b561161563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4672-820E-4177-B5E1-B744D1D0F4BB}">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92995cd8-9c17-4b31-81ae-c834967fab3f"/>
    <ds:schemaRef ds:uri="53177731-09dd-4e5c-96d4-b56116156379"/>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CEE791-5A59-401F-9A80-A56242115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95cd8-9c17-4b31-81ae-c834967fab3f"/>
    <ds:schemaRef ds:uri="53177731-09dd-4e5c-96d4-b5611615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B321D-9530-4A27-B5F6-C0932B1F4311}">
  <ds:schemaRefs>
    <ds:schemaRef ds:uri="http://schemas.microsoft.com/sharepoint/v3/contenttype/forms"/>
  </ds:schemaRefs>
</ds:datastoreItem>
</file>

<file path=customXml/itemProps4.xml><?xml version="1.0" encoding="utf-8"?>
<ds:datastoreItem xmlns:ds="http://schemas.openxmlformats.org/officeDocument/2006/customXml" ds:itemID="{FE3A50DC-C1C9-425B-8FB1-4D1A1A59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8321</Words>
  <Characters>45767</Characters>
  <Application>Microsoft Office Word</Application>
  <DocSecurity>0</DocSecurity>
  <Lines>381</Lines>
  <Paragraphs>107</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53981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Buysschaert</dc:creator>
  <cp:keywords/>
  <dc:description/>
  <cp:lastModifiedBy>Ann Goossens</cp:lastModifiedBy>
  <cp:revision>2</cp:revision>
  <cp:lastPrinted>2019-08-31T08:40:00Z</cp:lastPrinted>
  <dcterms:created xsi:type="dcterms:W3CDTF">2019-10-21T14:50:00Z</dcterms:created>
  <dcterms:modified xsi:type="dcterms:W3CDTF">2019-10-21T14:50:00Z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0x0101007490E1013F41494A9FB683899B4C79AA</vt:lpwstr>
  </property>
</Properties>
</file>